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737"/>
        <w:gridCol w:w="10154"/>
      </w:tblGrid>
      <w:tr w:rsidR="00D3323A" w:rsidTr="00181CF5">
        <w:trPr>
          <w:trHeight w:val="1976"/>
        </w:trPr>
        <w:tc>
          <w:tcPr>
            <w:tcW w:w="1668" w:type="dxa"/>
          </w:tcPr>
          <w:p w:rsidR="00D3323A" w:rsidRDefault="00177AD4" w:rsidP="008C4BC5">
            <w:pPr>
              <w:contextualSpacing/>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77696" behindDoc="0" locked="0" layoutInCell="1" allowOverlap="1" wp14:anchorId="7C90A0CD" wp14:editId="5375C604">
                  <wp:simplePos x="0" y="0"/>
                  <wp:positionH relativeFrom="margin">
                    <wp:posOffset>66675</wp:posOffset>
                  </wp:positionH>
                  <wp:positionV relativeFrom="margin">
                    <wp:posOffset>-40005</wp:posOffset>
                  </wp:positionV>
                  <wp:extent cx="923925" cy="911860"/>
                  <wp:effectExtent l="0" t="0" r="9525" b="2540"/>
                  <wp:wrapSquare wrapText="bothSides"/>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911860"/>
                          </a:xfrm>
                          <a:prstGeom prst="rect">
                            <a:avLst/>
                          </a:prstGeom>
                          <a:noFill/>
                          <a:extLst/>
                        </pic:spPr>
                      </pic:pic>
                    </a:graphicData>
                  </a:graphic>
                  <wp14:sizeRelH relativeFrom="margin">
                    <wp14:pctWidth>0</wp14:pctWidth>
                  </wp14:sizeRelH>
                  <wp14:sizeRelV relativeFrom="margin">
                    <wp14:pctHeight>0</wp14:pctHeight>
                  </wp14:sizeRelV>
                </wp:anchor>
              </w:drawing>
            </w:r>
            <w:r w:rsidR="00D3323A">
              <w:rPr>
                <w:rFonts w:ascii="Times New Roman" w:hAnsi="Times New Roman" w:cs="Times New Roman"/>
                <w:b/>
                <w:sz w:val="24"/>
                <w:szCs w:val="24"/>
              </w:rPr>
              <w:tab/>
            </w:r>
          </w:p>
        </w:tc>
        <w:tc>
          <w:tcPr>
            <w:tcW w:w="3737" w:type="dxa"/>
          </w:tcPr>
          <w:p w:rsidR="008D0FE8" w:rsidRPr="008D0FE8" w:rsidRDefault="008D0FE8" w:rsidP="008D0FE8">
            <w:pPr>
              <w:rPr>
                <w:rFonts w:ascii="Arial" w:hAnsi="Arial" w:cs="Arial"/>
                <w:b/>
                <w:sz w:val="14"/>
                <w:szCs w:val="14"/>
                <w:lang w:val="ky-KG"/>
              </w:rPr>
            </w:pPr>
            <w:r w:rsidRPr="008D0FE8">
              <w:rPr>
                <w:rFonts w:ascii="Arial" w:hAnsi="Arial" w:cs="Arial"/>
                <w:b/>
                <w:sz w:val="14"/>
                <w:szCs w:val="14"/>
                <w:lang w:val="ky-KG"/>
              </w:rPr>
              <w:t xml:space="preserve">КЫРГЫЗ РЕСПУБЛИКАСЫНЫН </w:t>
            </w:r>
          </w:p>
          <w:p w:rsidR="008D0FE8" w:rsidRPr="008D0FE8" w:rsidRDefault="008D0FE8" w:rsidP="008D0FE8">
            <w:pPr>
              <w:rPr>
                <w:rFonts w:ascii="Arial" w:hAnsi="Arial" w:cs="Arial"/>
                <w:b/>
                <w:sz w:val="14"/>
                <w:szCs w:val="14"/>
              </w:rPr>
            </w:pPr>
            <w:r w:rsidRPr="008D0FE8">
              <w:rPr>
                <w:rFonts w:ascii="Arial" w:hAnsi="Arial" w:cs="Arial"/>
                <w:b/>
                <w:sz w:val="14"/>
                <w:szCs w:val="14"/>
                <w:lang w:val="ky-KG"/>
              </w:rPr>
              <w:t>МАМЛЕКЕТТИК КАДР КЫЗМАТЫ</w:t>
            </w:r>
          </w:p>
          <w:p w:rsidR="008D0FE8" w:rsidRPr="003C1D7B" w:rsidRDefault="008D0FE8" w:rsidP="008D0FE8">
            <w:pPr>
              <w:spacing w:before="120"/>
              <w:rPr>
                <w:rFonts w:ascii="Arial" w:hAnsi="Arial" w:cs="Arial"/>
                <w:b/>
                <w:sz w:val="14"/>
                <w:szCs w:val="14"/>
              </w:rPr>
            </w:pPr>
            <w:r w:rsidRPr="008D0FE8">
              <w:rPr>
                <w:rFonts w:ascii="Arial" w:hAnsi="Arial" w:cs="Arial"/>
                <w:b/>
                <w:sz w:val="14"/>
                <w:szCs w:val="14"/>
                <w:lang w:val="ky-KG"/>
              </w:rPr>
              <w:t>КЫРГЫЗ РЕСПУБЛИКАСЫНЫН ӨКМӨТҮНӨ КАРАШТУУ ЖЕРГИЛИКТҮҮ ӨЗ АЛДЫНЧА БАШКАРУУ ИШТЕРИ ЖАНА ЭТНОСТОР АРАЛЫК МАМИЛЕЛЕР БОЮНЧА МАМЛЕКЕТТИК АГЕНТТИК</w:t>
            </w:r>
          </w:p>
          <w:p w:rsidR="003C1D7B" w:rsidRPr="003C1D7B" w:rsidRDefault="003C1D7B" w:rsidP="008D0FE8">
            <w:pPr>
              <w:spacing w:before="120"/>
              <w:rPr>
                <w:rFonts w:ascii="Arial" w:hAnsi="Arial" w:cs="Arial"/>
                <w:b/>
                <w:sz w:val="14"/>
                <w:szCs w:val="14"/>
                <w:lang w:val="ky-KG"/>
              </w:rPr>
            </w:pPr>
          </w:p>
          <w:p w:rsidR="00D3323A" w:rsidRPr="008D0FE8" w:rsidRDefault="008D0FE8" w:rsidP="008D0FE8">
            <w:pPr>
              <w:rPr>
                <w:rFonts w:ascii="Times New Roman" w:hAnsi="Times New Roman" w:cs="Times New Roman"/>
                <w:b/>
                <w:sz w:val="14"/>
                <w:szCs w:val="14"/>
              </w:rPr>
            </w:pPr>
            <w:r w:rsidRPr="008D0FE8">
              <w:rPr>
                <w:rFonts w:ascii="Arial" w:hAnsi="Arial" w:cs="Arial"/>
                <w:b/>
                <w:sz w:val="14"/>
                <w:szCs w:val="14"/>
                <w:lang w:val="ky-KG"/>
              </w:rPr>
              <w:t>КЫРГЫЗ РЕСПУБЛИКАСЫНЫН ПРЕЗИДЕНТИНЕ КАРАШТУУ МАМЛЕКЕТТИК БАШКАРУУ АКАДЕМИЯСЫ</w:t>
            </w:r>
          </w:p>
        </w:tc>
        <w:tc>
          <w:tcPr>
            <w:tcW w:w="10154" w:type="dxa"/>
          </w:tcPr>
          <w:p w:rsidR="00D3323A" w:rsidRDefault="00181CF5" w:rsidP="008C4BC5">
            <w:pPr>
              <w:jc w:val="center"/>
              <w:rPr>
                <w:rFonts w:ascii="Times New Roman" w:hAnsi="Times New Roman" w:cs="Times New Roman"/>
                <w:b/>
                <w:sz w:val="24"/>
                <w:szCs w:val="24"/>
              </w:rPr>
            </w:pPr>
            <w:r>
              <w:rPr>
                <w:noProof/>
                <w:lang w:eastAsia="ru-RU"/>
              </w:rPr>
              <w:drawing>
                <wp:anchor distT="0" distB="0" distL="114300" distR="114300" simplePos="0" relativeHeight="251679744" behindDoc="1" locked="0" layoutInCell="1" allowOverlap="1" wp14:anchorId="683A76DF" wp14:editId="25EF26AD">
                  <wp:simplePos x="0" y="0"/>
                  <wp:positionH relativeFrom="column">
                    <wp:posOffset>725170</wp:posOffset>
                  </wp:positionH>
                  <wp:positionV relativeFrom="paragraph">
                    <wp:posOffset>59055</wp:posOffset>
                  </wp:positionV>
                  <wp:extent cx="1902460" cy="859790"/>
                  <wp:effectExtent l="0" t="0" r="2540" b="0"/>
                  <wp:wrapTight wrapText="bothSides">
                    <wp:wrapPolygon edited="0">
                      <wp:start x="0" y="0"/>
                      <wp:lineTo x="0" y="6700"/>
                      <wp:lineTo x="3677" y="7657"/>
                      <wp:lineTo x="3677" y="11486"/>
                      <wp:lineTo x="7354" y="15315"/>
                      <wp:lineTo x="4542" y="15315"/>
                      <wp:lineTo x="3677" y="15793"/>
                      <wp:lineTo x="3677" y="21058"/>
                      <wp:lineTo x="15140" y="21058"/>
                      <wp:lineTo x="20115" y="18186"/>
                      <wp:lineTo x="19682" y="15315"/>
                      <wp:lineTo x="11896" y="15315"/>
                      <wp:lineTo x="17087" y="9093"/>
                      <wp:lineTo x="17087" y="7657"/>
                      <wp:lineTo x="21413" y="2393"/>
                      <wp:lineTo x="21413" y="0"/>
                      <wp:lineTo x="0" y="0"/>
                    </wp:wrapPolygon>
                  </wp:wrapTight>
                  <wp:docPr id="1" name="Рисунок 1" descr="SDC_RGB_hoc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DC_RGB_hoch_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2460" cy="8597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78720" behindDoc="1" locked="0" layoutInCell="1" allowOverlap="1" wp14:anchorId="62AB7045" wp14:editId="65FEF476">
                  <wp:simplePos x="0" y="0"/>
                  <wp:positionH relativeFrom="column">
                    <wp:posOffset>3422015</wp:posOffset>
                  </wp:positionH>
                  <wp:positionV relativeFrom="paragraph">
                    <wp:posOffset>6350</wp:posOffset>
                  </wp:positionV>
                  <wp:extent cx="2933700" cy="575945"/>
                  <wp:effectExtent l="0" t="0" r="0" b="0"/>
                  <wp:wrapTight wrapText="bothSides">
                    <wp:wrapPolygon edited="0">
                      <wp:start x="0" y="0"/>
                      <wp:lineTo x="0" y="20719"/>
                      <wp:lineTo x="21460" y="20719"/>
                      <wp:lineTo x="21460" y="0"/>
                      <wp:lineTo x="0" y="0"/>
                    </wp:wrapPolygon>
                  </wp:wrapTight>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3700" cy="57594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r>
    </w:tbl>
    <w:p w:rsidR="00D3323A" w:rsidRDefault="00D3323A" w:rsidP="00D3323A">
      <w:pPr>
        <w:spacing w:after="0" w:line="240" w:lineRule="auto"/>
        <w:contextualSpacing/>
        <w:jc w:val="center"/>
        <w:rPr>
          <w:rFonts w:ascii="Arial" w:hAnsi="Arial" w:cs="Arial"/>
          <w:b/>
          <w:bCs/>
          <w:sz w:val="32"/>
          <w:szCs w:val="32"/>
          <w:lang w:val="ky-KG"/>
        </w:rPr>
      </w:pPr>
    </w:p>
    <w:p w:rsidR="008D0FE8" w:rsidRDefault="008D0FE8" w:rsidP="00D3323A">
      <w:pPr>
        <w:spacing w:after="0" w:line="240" w:lineRule="auto"/>
        <w:contextualSpacing/>
        <w:jc w:val="center"/>
        <w:rPr>
          <w:rFonts w:ascii="Arial" w:hAnsi="Arial" w:cs="Arial"/>
          <w:b/>
          <w:sz w:val="36"/>
          <w:szCs w:val="40"/>
          <w:lang w:val="ky-KG"/>
        </w:rPr>
      </w:pPr>
      <w:r w:rsidRPr="008D0FE8">
        <w:rPr>
          <w:rFonts w:ascii="Arial" w:hAnsi="Arial" w:cs="Arial"/>
          <w:b/>
          <w:sz w:val="32"/>
          <w:szCs w:val="32"/>
          <w:lang w:val="ky-KG"/>
        </w:rPr>
        <w:t>“Кыргыз Республикасындагы жергиликтүү өз алдынча башкаруу: абалы жана келечеги – 2018” аттуу жаш изилдөөчүлөрдүн IV илимий-практикалык конференциясына</w:t>
      </w:r>
      <w:r>
        <w:rPr>
          <w:rFonts w:ascii="Arial" w:hAnsi="Arial" w:cs="Arial"/>
          <w:b/>
          <w:sz w:val="24"/>
          <w:szCs w:val="28"/>
          <w:lang w:val="ky-KG"/>
        </w:rPr>
        <w:t xml:space="preserve"> </w:t>
      </w:r>
    </w:p>
    <w:p w:rsidR="008D0FE8" w:rsidRPr="008D0FE8" w:rsidRDefault="008D0FE8" w:rsidP="00D3323A">
      <w:pPr>
        <w:spacing w:after="0" w:line="240" w:lineRule="auto"/>
        <w:contextualSpacing/>
        <w:jc w:val="center"/>
        <w:rPr>
          <w:rFonts w:ascii="Arial" w:hAnsi="Arial" w:cs="Arial"/>
          <w:b/>
          <w:bCs/>
          <w:sz w:val="72"/>
          <w:szCs w:val="72"/>
          <w:lang w:val="ky-KG"/>
        </w:rPr>
      </w:pPr>
      <w:r w:rsidRPr="008D0FE8">
        <w:rPr>
          <w:rFonts w:ascii="Arial" w:hAnsi="Arial" w:cs="Arial"/>
          <w:b/>
          <w:sz w:val="72"/>
          <w:szCs w:val="72"/>
          <w:lang w:val="ky-KG"/>
        </w:rPr>
        <w:t>БАЯНДАМАЛАР КОНКУРСУ</w:t>
      </w:r>
    </w:p>
    <w:p w:rsidR="003846FD" w:rsidRPr="008D0FE8" w:rsidRDefault="003846FD" w:rsidP="00D3323A">
      <w:pPr>
        <w:spacing w:after="0" w:line="240" w:lineRule="auto"/>
        <w:contextualSpacing/>
        <w:jc w:val="center"/>
        <w:rPr>
          <w:rFonts w:ascii="Arial" w:hAnsi="Arial" w:cs="Arial"/>
          <w:b/>
          <w:bCs/>
          <w:sz w:val="24"/>
          <w:lang w:val="ky-KG"/>
        </w:rPr>
      </w:pPr>
    </w:p>
    <w:p w:rsidR="003846FD" w:rsidRPr="008D0FE8" w:rsidRDefault="008D0FE8" w:rsidP="00D3323A">
      <w:pPr>
        <w:spacing w:after="0" w:line="240" w:lineRule="auto"/>
        <w:contextualSpacing/>
        <w:jc w:val="center"/>
        <w:rPr>
          <w:rFonts w:ascii="Arial" w:hAnsi="Arial" w:cs="Arial"/>
          <w:b/>
          <w:sz w:val="32"/>
          <w:szCs w:val="32"/>
          <w:lang w:val="ky-KG"/>
        </w:rPr>
      </w:pPr>
      <w:r w:rsidRPr="008D0FE8">
        <w:rPr>
          <w:rFonts w:ascii="Arial" w:hAnsi="Arial" w:cs="Arial"/>
          <w:b/>
          <w:bCs/>
          <w:sz w:val="32"/>
          <w:szCs w:val="32"/>
          <w:lang w:val="ky-KG"/>
        </w:rPr>
        <w:t>Баяндамаларды берүү мөөнөтү – 2018-жылдын 30-мартына чейин (болжолдуу)</w:t>
      </w:r>
    </w:p>
    <w:p w:rsidR="00D3323A" w:rsidRPr="008D0FE8" w:rsidRDefault="00D3323A" w:rsidP="00D3323A">
      <w:pPr>
        <w:spacing w:after="0" w:line="240" w:lineRule="auto"/>
        <w:contextualSpacing/>
        <w:rPr>
          <w:rFonts w:ascii="Arial" w:hAnsi="Arial" w:cs="Arial"/>
          <w:bCs/>
          <w:i/>
          <w:iCs/>
          <w:lang w:val="ky-KG"/>
        </w:rPr>
      </w:pPr>
    </w:p>
    <w:p w:rsidR="000D71F9" w:rsidRPr="008D0FE8" w:rsidRDefault="008D0FE8" w:rsidP="00177AD4">
      <w:pPr>
        <w:shd w:val="clear" w:color="auto" w:fill="BFBFBF" w:themeFill="background1" w:themeFillShade="BF"/>
        <w:spacing w:after="0" w:line="240" w:lineRule="auto"/>
        <w:contextualSpacing/>
        <w:jc w:val="center"/>
        <w:rPr>
          <w:rFonts w:ascii="Arial" w:hAnsi="Arial" w:cs="Arial"/>
          <w:sz w:val="34"/>
          <w:szCs w:val="34"/>
          <w:lang w:val="ky-KG"/>
        </w:rPr>
      </w:pPr>
      <w:r w:rsidRPr="008D0FE8">
        <w:rPr>
          <w:rFonts w:ascii="Arial" w:hAnsi="Arial" w:cs="Arial"/>
          <w:bCs/>
          <w:i/>
          <w:iCs/>
          <w:sz w:val="34"/>
          <w:szCs w:val="34"/>
          <w:lang w:val="ky-KG"/>
        </w:rPr>
        <w:t>Урматтуу студенттер, магистранттар, жаш окутуучулар жана окумуштуулар, мамлекеттик жана муниципалдык кызматчылар!</w:t>
      </w:r>
    </w:p>
    <w:p w:rsidR="00D3323A" w:rsidRPr="008D0FE8" w:rsidRDefault="00D3323A" w:rsidP="00D3323A">
      <w:pPr>
        <w:spacing w:after="0" w:line="240" w:lineRule="auto"/>
        <w:ind w:firstLine="708"/>
        <w:contextualSpacing/>
        <w:jc w:val="both"/>
        <w:rPr>
          <w:rFonts w:ascii="Arial" w:hAnsi="Arial" w:cs="Arial"/>
          <w:lang w:val="ky-KG"/>
        </w:rPr>
      </w:pPr>
    </w:p>
    <w:p w:rsidR="008124E5" w:rsidRPr="008D0FE8" w:rsidRDefault="008D0FE8" w:rsidP="00D3323A">
      <w:pPr>
        <w:spacing w:after="0" w:line="240" w:lineRule="auto"/>
        <w:ind w:firstLine="708"/>
        <w:contextualSpacing/>
        <w:jc w:val="both"/>
        <w:rPr>
          <w:rFonts w:ascii="Arial" w:hAnsi="Arial" w:cs="Arial"/>
          <w:bCs/>
          <w:sz w:val="24"/>
          <w:szCs w:val="24"/>
          <w:lang w:val="ky-KG"/>
        </w:rPr>
      </w:pPr>
      <w:r w:rsidRPr="008D0FE8">
        <w:rPr>
          <w:rFonts w:ascii="Arial" w:hAnsi="Arial" w:cs="Arial"/>
          <w:sz w:val="24"/>
          <w:szCs w:val="24"/>
          <w:lang w:val="ky-KG"/>
        </w:rPr>
        <w:t>2018-жылдын май айында (болжолдуу) “Кыргыз Республикасындагы жергиликтүү өз алдынча башкаруу: абалы жана келечеги-2018” жаш изилдөөчүлөрдүн IV илимий-практикалык конференциясы өтөт</w:t>
      </w:r>
      <w:r w:rsidRPr="008D0FE8">
        <w:rPr>
          <w:rFonts w:ascii="Arial" w:hAnsi="Arial" w:cs="Arial"/>
          <w:bCs/>
          <w:sz w:val="24"/>
          <w:szCs w:val="24"/>
          <w:lang w:val="ky-KG"/>
        </w:rPr>
        <w:t>.</w:t>
      </w:r>
      <w:r w:rsidR="0012209A" w:rsidRPr="008D0FE8">
        <w:rPr>
          <w:rFonts w:ascii="Arial" w:hAnsi="Arial" w:cs="Arial"/>
          <w:bCs/>
          <w:sz w:val="24"/>
          <w:szCs w:val="24"/>
          <w:lang w:val="ky-KG"/>
        </w:rPr>
        <w:t xml:space="preserve"> </w:t>
      </w:r>
    </w:p>
    <w:p w:rsidR="0092463B" w:rsidRPr="008D0FE8" w:rsidRDefault="008D0FE8" w:rsidP="00D3323A">
      <w:pPr>
        <w:spacing w:after="0" w:line="240" w:lineRule="auto"/>
        <w:ind w:firstLine="708"/>
        <w:contextualSpacing/>
        <w:jc w:val="both"/>
        <w:rPr>
          <w:rFonts w:ascii="Arial" w:hAnsi="Arial" w:cs="Arial"/>
          <w:sz w:val="24"/>
          <w:szCs w:val="24"/>
          <w:lang w:val="ky-KG"/>
        </w:rPr>
      </w:pPr>
      <w:r>
        <w:rPr>
          <w:rFonts w:ascii="Arial" w:hAnsi="Arial" w:cs="Arial"/>
          <w:bCs/>
          <w:sz w:val="24"/>
          <w:szCs w:val="24"/>
          <w:lang w:val="ky-KG"/>
        </w:rPr>
        <w:t>Конкурстун уюштуруучулары</w:t>
      </w:r>
      <w:r w:rsidR="0092463B" w:rsidRPr="008D0FE8">
        <w:rPr>
          <w:rFonts w:ascii="Arial" w:hAnsi="Arial" w:cs="Arial"/>
          <w:bCs/>
          <w:sz w:val="24"/>
          <w:szCs w:val="24"/>
          <w:lang w:val="ky-KG"/>
        </w:rPr>
        <w:t xml:space="preserve">: </w:t>
      </w:r>
      <w:r w:rsidRPr="008D0FE8">
        <w:rPr>
          <w:rFonts w:ascii="Arial" w:hAnsi="Arial" w:cs="Arial"/>
          <w:sz w:val="24"/>
          <w:szCs w:val="24"/>
          <w:lang w:val="ky-KG"/>
        </w:rPr>
        <w:t xml:space="preserve">Швейцариянын өнүктүрүү жана кызматташтык агенттиги </w:t>
      </w:r>
      <w:r w:rsidRPr="008D0FE8">
        <w:rPr>
          <w:rStyle w:val="af1"/>
          <w:rFonts w:ascii="Arial" w:hAnsi="Arial" w:cs="Arial"/>
          <w:b w:val="0"/>
          <w:sz w:val="24"/>
          <w:szCs w:val="24"/>
          <w:lang w:val="ky-KG"/>
        </w:rPr>
        <w:t xml:space="preserve">(SDC) </w:t>
      </w:r>
      <w:r w:rsidRPr="008D0FE8">
        <w:rPr>
          <w:rFonts w:ascii="Arial" w:hAnsi="Arial" w:cs="Arial"/>
          <w:sz w:val="24"/>
          <w:szCs w:val="24"/>
          <w:lang w:val="ky-KG"/>
        </w:rPr>
        <w:t xml:space="preserve">аркылуу Швейцария Өкмөтү каржылаган “Элдин үнү жана ЖӨБ органдарынын жоопкерчилиги: бюджеттик процесс” </w:t>
      </w:r>
      <w:r w:rsidRPr="008D0FE8">
        <w:rPr>
          <w:rFonts w:ascii="Arial" w:hAnsi="Arial" w:cs="Arial"/>
          <w:b/>
          <w:sz w:val="24"/>
          <w:szCs w:val="24"/>
          <w:lang w:val="ky-KG"/>
        </w:rPr>
        <w:t>Долбоорунун алкагында</w:t>
      </w:r>
      <w:r w:rsidRPr="008D0FE8">
        <w:rPr>
          <w:rFonts w:ascii="Arial" w:hAnsi="Arial" w:cs="Arial"/>
          <w:sz w:val="24"/>
          <w:szCs w:val="24"/>
          <w:lang w:val="ky-KG"/>
        </w:rPr>
        <w:t xml:space="preserve"> Өнүктүрүү саясат институту, Кыргыз Республикасынын Мамлекеттик кадр кызматы, Кыргыз Республикасынын Президентине караштуу Мамлекеттик башкаруу академиясы, Кыргыз Республикасынын Өкмөтүнө караштуу ЖӨБ иштери жана этностор аралык мамилелер боюнча мамлекеттик агенттик</w:t>
      </w:r>
      <w:r w:rsidR="0012209A" w:rsidRPr="008D0FE8">
        <w:rPr>
          <w:rFonts w:ascii="Arial" w:hAnsi="Arial" w:cs="Arial"/>
          <w:sz w:val="24"/>
          <w:szCs w:val="24"/>
          <w:lang w:val="ky-KG"/>
        </w:rPr>
        <w:t>.</w:t>
      </w:r>
      <w:r w:rsidR="008124E5" w:rsidRPr="008D0FE8">
        <w:rPr>
          <w:rFonts w:ascii="Arial" w:hAnsi="Arial" w:cs="Arial"/>
          <w:sz w:val="24"/>
          <w:szCs w:val="24"/>
          <w:lang w:val="ky-KG"/>
        </w:rPr>
        <w:t xml:space="preserve"> </w:t>
      </w:r>
    </w:p>
    <w:p w:rsidR="000336E1" w:rsidRPr="008D0FE8" w:rsidRDefault="008D0FE8" w:rsidP="00D3323A">
      <w:pPr>
        <w:spacing w:after="0" w:line="240" w:lineRule="auto"/>
        <w:ind w:firstLine="708"/>
        <w:contextualSpacing/>
        <w:jc w:val="both"/>
        <w:rPr>
          <w:rFonts w:ascii="Arial" w:hAnsi="Arial" w:cs="Arial"/>
          <w:sz w:val="24"/>
          <w:szCs w:val="24"/>
          <w:lang w:val="ky-KG"/>
        </w:rPr>
      </w:pPr>
      <w:r w:rsidRPr="008D0FE8">
        <w:rPr>
          <w:rFonts w:ascii="Arial" w:hAnsi="Arial" w:cs="Arial"/>
          <w:b/>
          <w:bCs/>
          <w:sz w:val="24"/>
          <w:szCs w:val="24"/>
          <w:lang w:val="ky-KG"/>
        </w:rPr>
        <w:t xml:space="preserve">Конференциянын максаты – </w:t>
      </w:r>
      <w:r w:rsidRPr="008D0FE8">
        <w:rPr>
          <w:rFonts w:ascii="Arial" w:hAnsi="Arial" w:cs="Arial"/>
          <w:bCs/>
          <w:sz w:val="24"/>
          <w:szCs w:val="24"/>
          <w:lang w:val="ky-KG"/>
        </w:rPr>
        <w:t>жергиликтүү өз алдынча башкаруунун өнүгүүсүндө актуалдуу көйгөйлөрдү аныктоо жана аларды чечүү жолдорун издөөгө көмөктөшүү</w:t>
      </w:r>
      <w:r w:rsidR="000336E1" w:rsidRPr="008D0FE8">
        <w:rPr>
          <w:rFonts w:ascii="Arial" w:hAnsi="Arial" w:cs="Arial"/>
          <w:sz w:val="24"/>
          <w:szCs w:val="24"/>
          <w:lang w:val="ky-KG"/>
        </w:rPr>
        <w:t>.</w:t>
      </w:r>
    </w:p>
    <w:p w:rsidR="008D0FE8" w:rsidRPr="008D0FE8" w:rsidRDefault="008D0FE8" w:rsidP="008D0FE8">
      <w:pPr>
        <w:spacing w:after="0" w:line="240" w:lineRule="auto"/>
        <w:ind w:firstLine="708"/>
        <w:contextualSpacing/>
        <w:jc w:val="both"/>
        <w:rPr>
          <w:rFonts w:ascii="Arial" w:hAnsi="Arial" w:cs="Arial"/>
          <w:sz w:val="24"/>
          <w:szCs w:val="24"/>
        </w:rPr>
      </w:pPr>
      <w:r w:rsidRPr="008D0FE8">
        <w:rPr>
          <w:rFonts w:ascii="Arial" w:hAnsi="Arial" w:cs="Arial"/>
          <w:b/>
          <w:bCs/>
          <w:sz w:val="24"/>
          <w:szCs w:val="24"/>
          <w:lang w:val="ky-KG"/>
        </w:rPr>
        <w:t>Конференциянын тапшырмалары</w:t>
      </w:r>
      <w:r w:rsidRPr="008D0FE8">
        <w:rPr>
          <w:rFonts w:ascii="Arial" w:hAnsi="Arial" w:cs="Arial"/>
          <w:b/>
          <w:bCs/>
          <w:sz w:val="24"/>
          <w:szCs w:val="24"/>
        </w:rPr>
        <w:t>:</w:t>
      </w:r>
    </w:p>
    <w:p w:rsidR="008D0FE8" w:rsidRPr="008D0FE8" w:rsidRDefault="008D0FE8" w:rsidP="008D0FE8">
      <w:pPr>
        <w:pStyle w:val="a7"/>
        <w:numPr>
          <w:ilvl w:val="0"/>
          <w:numId w:val="7"/>
        </w:numPr>
        <w:spacing w:after="0" w:line="240" w:lineRule="auto"/>
        <w:jc w:val="both"/>
        <w:rPr>
          <w:rFonts w:ascii="Arial" w:hAnsi="Arial" w:cs="Arial"/>
          <w:sz w:val="24"/>
          <w:szCs w:val="24"/>
        </w:rPr>
      </w:pPr>
      <w:r w:rsidRPr="008D0FE8">
        <w:rPr>
          <w:rFonts w:ascii="Arial" w:hAnsi="Arial" w:cs="Arial"/>
          <w:sz w:val="24"/>
          <w:szCs w:val="24"/>
          <w:lang w:val="ky-KG"/>
        </w:rPr>
        <w:t>Кыргыз Республикасынын студенттеринин, магистранттарынын, жаш окутуучуларынын жана окумуштуулардын, мамлекеттик жана муниципалдык кызматчылардын көңүлүн жергиликтүү өз алдынча башкарууну өңүктүрүүгө буруу</w:t>
      </w:r>
      <w:r w:rsidRPr="008D0FE8">
        <w:rPr>
          <w:rFonts w:ascii="Arial" w:hAnsi="Arial" w:cs="Arial"/>
          <w:sz w:val="24"/>
          <w:szCs w:val="24"/>
        </w:rPr>
        <w:t>;</w:t>
      </w:r>
    </w:p>
    <w:p w:rsidR="008D0FE8" w:rsidRPr="008D0FE8" w:rsidRDefault="008D0FE8" w:rsidP="008D0FE8">
      <w:pPr>
        <w:pStyle w:val="a7"/>
        <w:numPr>
          <w:ilvl w:val="0"/>
          <w:numId w:val="7"/>
        </w:numPr>
        <w:spacing w:after="0" w:line="240" w:lineRule="auto"/>
        <w:jc w:val="both"/>
        <w:rPr>
          <w:rFonts w:ascii="Arial" w:hAnsi="Arial" w:cs="Arial"/>
          <w:sz w:val="24"/>
          <w:szCs w:val="24"/>
        </w:rPr>
      </w:pPr>
      <w:r w:rsidRPr="008D0FE8">
        <w:rPr>
          <w:rFonts w:ascii="Arial" w:hAnsi="Arial" w:cs="Arial"/>
          <w:sz w:val="24"/>
          <w:szCs w:val="24"/>
          <w:lang w:val="ky-KG"/>
        </w:rPr>
        <w:t>жергиликтүү өз алдынча башкаруу маселелери боюнча актуалдуу проблематикага, колдонмо изилдөөлөргө жана практикалык маалыматтарга жеткиликтүүлүк алууда конференциянын катышуучуларынын мүмкүнчүлүктөрүн кеңейтүү</w:t>
      </w:r>
      <w:r w:rsidRPr="008D0FE8">
        <w:rPr>
          <w:rFonts w:ascii="Arial" w:hAnsi="Arial" w:cs="Arial"/>
          <w:sz w:val="24"/>
          <w:szCs w:val="24"/>
        </w:rPr>
        <w:t>;</w:t>
      </w:r>
    </w:p>
    <w:p w:rsidR="008D0FE8" w:rsidRPr="008D0FE8" w:rsidRDefault="008D0FE8" w:rsidP="008D0FE8">
      <w:pPr>
        <w:pStyle w:val="a7"/>
        <w:numPr>
          <w:ilvl w:val="0"/>
          <w:numId w:val="7"/>
        </w:numPr>
        <w:spacing w:after="0" w:line="240" w:lineRule="auto"/>
        <w:jc w:val="both"/>
        <w:rPr>
          <w:rFonts w:ascii="Arial" w:hAnsi="Arial" w:cs="Arial"/>
          <w:sz w:val="24"/>
          <w:szCs w:val="24"/>
        </w:rPr>
      </w:pPr>
      <w:r w:rsidRPr="008D0FE8">
        <w:rPr>
          <w:rFonts w:ascii="Arial" w:hAnsi="Arial" w:cs="Arial"/>
          <w:sz w:val="24"/>
          <w:szCs w:val="24"/>
          <w:lang w:val="ky-KG"/>
        </w:rPr>
        <w:t>мамлекеттик жана муниципалдык башкаруу, буга жакын адистиктерге окуткан кафедралардагы окутуучулардын дараметин жогорулатуу</w:t>
      </w:r>
      <w:r w:rsidRPr="008D0FE8">
        <w:rPr>
          <w:rFonts w:ascii="Arial" w:hAnsi="Arial" w:cs="Arial"/>
          <w:sz w:val="24"/>
          <w:szCs w:val="24"/>
        </w:rPr>
        <w:t>;</w:t>
      </w:r>
    </w:p>
    <w:p w:rsidR="008124E5" w:rsidRPr="008124E5" w:rsidRDefault="008D0FE8" w:rsidP="008D0FE8">
      <w:pPr>
        <w:pStyle w:val="a7"/>
        <w:numPr>
          <w:ilvl w:val="0"/>
          <w:numId w:val="7"/>
        </w:numPr>
        <w:spacing w:after="0" w:line="240" w:lineRule="auto"/>
        <w:jc w:val="both"/>
        <w:rPr>
          <w:rFonts w:ascii="Arial" w:hAnsi="Arial" w:cs="Arial"/>
          <w:sz w:val="24"/>
          <w:szCs w:val="24"/>
        </w:rPr>
      </w:pPr>
      <w:r w:rsidRPr="008D0FE8">
        <w:rPr>
          <w:rFonts w:ascii="Arial" w:hAnsi="Arial" w:cs="Arial"/>
          <w:sz w:val="24"/>
          <w:szCs w:val="24"/>
          <w:lang w:val="ky-KG"/>
        </w:rPr>
        <w:t>мамлекеттик жана муниципалдык башкаруу чөйрөсүндө илимий ой жүгүртүүнү өнүктүрүүгө көмөктөшүү</w:t>
      </w:r>
      <w:r w:rsidR="008124E5" w:rsidRPr="008124E5">
        <w:rPr>
          <w:rFonts w:ascii="Arial" w:hAnsi="Arial" w:cs="Arial"/>
          <w:sz w:val="24"/>
          <w:szCs w:val="24"/>
        </w:rPr>
        <w:t>.</w:t>
      </w:r>
    </w:p>
    <w:p w:rsidR="006D512B" w:rsidRPr="008D0FE8" w:rsidRDefault="008D0FE8" w:rsidP="006D512B">
      <w:pPr>
        <w:spacing w:after="0" w:line="240" w:lineRule="auto"/>
        <w:ind w:firstLine="708"/>
        <w:contextualSpacing/>
        <w:jc w:val="both"/>
        <w:rPr>
          <w:rFonts w:ascii="Arial" w:hAnsi="Arial" w:cs="Arial"/>
          <w:sz w:val="24"/>
          <w:szCs w:val="24"/>
        </w:rPr>
      </w:pPr>
      <w:r w:rsidRPr="008D0FE8">
        <w:rPr>
          <w:rFonts w:ascii="Arial" w:hAnsi="Arial" w:cs="Arial"/>
          <w:sz w:val="24"/>
          <w:szCs w:val="24"/>
          <w:lang w:val="ky-KG"/>
        </w:rPr>
        <w:t>Конференцияны өткөрүүнүн алкагында баяндамалардын конкурсу өтөт</w:t>
      </w:r>
      <w:r w:rsidR="006D512B" w:rsidRPr="008D0FE8">
        <w:rPr>
          <w:rStyle w:val="af1"/>
          <w:rFonts w:ascii="Arial" w:hAnsi="Arial" w:cs="Arial"/>
          <w:i/>
          <w:sz w:val="24"/>
          <w:szCs w:val="24"/>
        </w:rPr>
        <w:t xml:space="preserve">. </w:t>
      </w:r>
    </w:p>
    <w:p w:rsidR="00AF3A96" w:rsidRPr="008D0FE8" w:rsidRDefault="008D0FE8" w:rsidP="00D3323A">
      <w:pPr>
        <w:spacing w:after="0" w:line="240" w:lineRule="auto"/>
        <w:ind w:firstLine="708"/>
        <w:contextualSpacing/>
        <w:jc w:val="both"/>
        <w:rPr>
          <w:rFonts w:ascii="Arial" w:hAnsi="Arial" w:cs="Arial"/>
          <w:sz w:val="24"/>
          <w:szCs w:val="24"/>
          <w:lang w:val="kk-KZ"/>
        </w:rPr>
      </w:pPr>
      <w:r w:rsidRPr="008D0FE8">
        <w:rPr>
          <w:rFonts w:ascii="Arial" w:hAnsi="Arial" w:cs="Arial"/>
          <w:b/>
          <w:sz w:val="24"/>
          <w:szCs w:val="24"/>
          <w:lang w:val="ky-KG"/>
        </w:rPr>
        <w:t xml:space="preserve">Консультациялык семинарларга катышууну каалагандар </w:t>
      </w:r>
      <w:r w:rsidRPr="008D0FE8">
        <w:rPr>
          <w:rFonts w:ascii="Arial" w:hAnsi="Arial" w:cs="Arial"/>
          <w:sz w:val="24"/>
          <w:szCs w:val="24"/>
          <w:lang w:val="ky-KG"/>
        </w:rPr>
        <w:t>электрондук формада өтүнмө жибериши керек. Форманы төмөнкү сайттарда жүктөп алса болот:</w:t>
      </w:r>
    </w:p>
    <w:p w:rsidR="00AF3A96" w:rsidRPr="008D0FE8" w:rsidRDefault="0019678D" w:rsidP="00AF3A96">
      <w:pPr>
        <w:pStyle w:val="a7"/>
        <w:numPr>
          <w:ilvl w:val="0"/>
          <w:numId w:val="10"/>
        </w:numPr>
        <w:spacing w:after="0" w:line="240" w:lineRule="auto"/>
        <w:jc w:val="both"/>
        <w:rPr>
          <w:rFonts w:ascii="Arial" w:hAnsi="Arial" w:cs="Arial"/>
          <w:sz w:val="24"/>
          <w:szCs w:val="24"/>
          <w:lang w:val="kk-KZ"/>
        </w:rPr>
      </w:pPr>
      <w:hyperlink r:id="rId11" w:history="1">
        <w:r w:rsidR="008D0FE8" w:rsidRPr="008D0FE8">
          <w:rPr>
            <w:rStyle w:val="a3"/>
            <w:rFonts w:ascii="Arial" w:hAnsi="Arial" w:cs="Arial"/>
            <w:b/>
            <w:sz w:val="24"/>
            <w:szCs w:val="24"/>
            <w:lang w:val="kk-KZ"/>
          </w:rPr>
          <w:t>www.dpi.kg</w:t>
        </w:r>
      </w:hyperlink>
      <w:r w:rsidR="008D0FE8" w:rsidRPr="008D0FE8">
        <w:rPr>
          <w:rFonts w:ascii="Arial" w:hAnsi="Arial" w:cs="Arial"/>
          <w:b/>
          <w:sz w:val="24"/>
          <w:szCs w:val="24"/>
          <w:lang w:val="kk-KZ"/>
        </w:rPr>
        <w:t xml:space="preserve"> </w:t>
      </w:r>
      <w:r w:rsidR="008D0FE8" w:rsidRPr="008D0FE8">
        <w:rPr>
          <w:rFonts w:ascii="Arial" w:hAnsi="Arial" w:cs="Arial"/>
          <w:sz w:val="24"/>
          <w:szCs w:val="24"/>
          <w:lang w:val="kk-KZ"/>
        </w:rPr>
        <w:t>сайтындагы «Конкурстар жана бош орундар» бөлүмүндө</w:t>
      </w:r>
      <w:r w:rsidR="00802506" w:rsidRPr="008D0FE8">
        <w:rPr>
          <w:rFonts w:ascii="Arial" w:hAnsi="Arial" w:cs="Arial"/>
          <w:sz w:val="24"/>
          <w:szCs w:val="24"/>
          <w:lang w:val="kk-KZ"/>
        </w:rPr>
        <w:t>,</w:t>
      </w:r>
    </w:p>
    <w:p w:rsidR="00AF3A96" w:rsidRPr="008D0FE8" w:rsidRDefault="0019678D" w:rsidP="00AF3A96">
      <w:pPr>
        <w:pStyle w:val="a7"/>
        <w:numPr>
          <w:ilvl w:val="0"/>
          <w:numId w:val="10"/>
        </w:numPr>
        <w:spacing w:after="0" w:line="240" w:lineRule="auto"/>
        <w:jc w:val="both"/>
        <w:rPr>
          <w:rFonts w:ascii="Arial" w:hAnsi="Arial" w:cs="Arial"/>
          <w:sz w:val="24"/>
          <w:szCs w:val="24"/>
          <w:lang w:val="kk-KZ"/>
        </w:rPr>
      </w:pPr>
      <w:hyperlink r:id="rId12" w:history="1">
        <w:r w:rsidR="008D0FE8" w:rsidRPr="008D0FE8">
          <w:rPr>
            <w:rStyle w:val="a3"/>
            <w:rFonts w:ascii="Arial" w:hAnsi="Arial" w:cs="Arial"/>
            <w:b/>
            <w:sz w:val="24"/>
            <w:szCs w:val="24"/>
            <w:lang w:val="ky-KG"/>
          </w:rPr>
          <w:t>www.vap.kg</w:t>
        </w:r>
      </w:hyperlink>
      <w:r w:rsidR="008D0FE8" w:rsidRPr="008D0FE8">
        <w:rPr>
          <w:rFonts w:ascii="Arial" w:hAnsi="Arial" w:cs="Arial"/>
          <w:sz w:val="24"/>
          <w:szCs w:val="24"/>
          <w:lang w:val="kk-KZ"/>
        </w:rPr>
        <w:t xml:space="preserve"> сайтындагы «Тендерлер» бөлүмүндө</w:t>
      </w:r>
    </w:p>
    <w:p w:rsidR="00AF3A96" w:rsidRPr="008D0FE8" w:rsidRDefault="009377C5" w:rsidP="00AF3A96">
      <w:pPr>
        <w:spacing w:after="0" w:line="240" w:lineRule="auto"/>
        <w:jc w:val="both"/>
        <w:rPr>
          <w:rFonts w:ascii="Arial" w:hAnsi="Arial" w:cs="Arial"/>
          <w:sz w:val="24"/>
          <w:szCs w:val="24"/>
          <w:lang w:val="kk-KZ"/>
        </w:rPr>
      </w:pPr>
      <w:r w:rsidRPr="00AF3A96">
        <w:rPr>
          <w:rFonts w:ascii="Arial" w:hAnsi="Arial" w:cs="Arial"/>
          <w:sz w:val="24"/>
          <w:szCs w:val="24"/>
          <w:lang w:val="kk-KZ"/>
        </w:rPr>
        <w:t xml:space="preserve"> </w:t>
      </w:r>
      <w:r w:rsidR="008D0FE8" w:rsidRPr="008D0FE8">
        <w:rPr>
          <w:rFonts w:ascii="Arial" w:hAnsi="Arial" w:cs="Arial"/>
          <w:sz w:val="24"/>
          <w:szCs w:val="24"/>
          <w:lang w:val="kk-KZ"/>
        </w:rPr>
        <w:t>Өтүнмөнү Өнүкт</w:t>
      </w:r>
      <w:r w:rsidR="003C1D7B">
        <w:rPr>
          <w:rFonts w:ascii="Arial" w:hAnsi="Arial" w:cs="Arial"/>
          <w:sz w:val="24"/>
          <w:szCs w:val="24"/>
          <w:lang w:val="kk-KZ"/>
        </w:rPr>
        <w:t>ү</w:t>
      </w:r>
      <w:r w:rsidR="008D0FE8" w:rsidRPr="008D0FE8">
        <w:rPr>
          <w:rFonts w:ascii="Arial" w:hAnsi="Arial" w:cs="Arial"/>
          <w:sz w:val="24"/>
          <w:szCs w:val="24"/>
          <w:lang w:val="kk-KZ"/>
        </w:rPr>
        <w:t xml:space="preserve">рүү саясат институтунун адиси Жаналиева Гузелдин атына </w:t>
      </w:r>
      <w:hyperlink r:id="rId13" w:history="1">
        <w:r w:rsidR="008D0FE8" w:rsidRPr="008D0FE8">
          <w:rPr>
            <w:rStyle w:val="a3"/>
            <w:rFonts w:ascii="Arial" w:hAnsi="Arial" w:cs="Arial"/>
            <w:sz w:val="24"/>
            <w:szCs w:val="24"/>
            <w:lang w:val="kk-KZ"/>
          </w:rPr>
          <w:t>GJanalieva@dpi.kg</w:t>
        </w:r>
      </w:hyperlink>
      <w:r w:rsidR="008D0FE8" w:rsidRPr="008D0FE8">
        <w:rPr>
          <w:rStyle w:val="a3"/>
          <w:rFonts w:ascii="Arial" w:hAnsi="Arial" w:cs="Arial"/>
          <w:sz w:val="24"/>
          <w:szCs w:val="24"/>
          <w:lang w:val="kk-KZ"/>
        </w:rPr>
        <w:t xml:space="preserve"> </w:t>
      </w:r>
      <w:r w:rsidR="008D0FE8" w:rsidRPr="008D0FE8">
        <w:rPr>
          <w:rFonts w:ascii="Arial" w:hAnsi="Arial" w:cs="Arial"/>
          <w:sz w:val="24"/>
          <w:szCs w:val="24"/>
          <w:lang w:val="kk-KZ"/>
        </w:rPr>
        <w:t>дареги боюнча жибериңиз.</w:t>
      </w:r>
      <w:r w:rsidR="00802506" w:rsidRPr="008D0FE8">
        <w:rPr>
          <w:rFonts w:ascii="Arial" w:hAnsi="Arial" w:cs="Arial"/>
          <w:sz w:val="24"/>
          <w:szCs w:val="24"/>
          <w:lang w:val="kk-KZ"/>
        </w:rPr>
        <w:t xml:space="preserve"> </w:t>
      </w:r>
      <w:r w:rsidR="00F24DFD" w:rsidRPr="008D0FE8">
        <w:rPr>
          <w:rFonts w:ascii="Arial" w:hAnsi="Arial" w:cs="Arial"/>
          <w:sz w:val="24"/>
          <w:szCs w:val="24"/>
          <w:lang w:val="kk-KZ"/>
        </w:rPr>
        <w:t xml:space="preserve"> </w:t>
      </w:r>
    </w:p>
    <w:p w:rsidR="001F65E3" w:rsidRPr="008D0FE8" w:rsidRDefault="008D0FE8" w:rsidP="00D3323A">
      <w:pPr>
        <w:spacing w:after="0" w:line="240" w:lineRule="auto"/>
        <w:ind w:firstLine="708"/>
        <w:contextualSpacing/>
        <w:jc w:val="both"/>
        <w:rPr>
          <w:rFonts w:ascii="Arial" w:hAnsi="Arial" w:cs="Arial"/>
          <w:sz w:val="24"/>
          <w:szCs w:val="24"/>
          <w:lang w:val="kk-KZ"/>
        </w:rPr>
      </w:pPr>
      <w:r w:rsidRPr="008D0FE8">
        <w:rPr>
          <w:rFonts w:ascii="Arial" w:hAnsi="Arial" w:cs="Arial"/>
          <w:b/>
          <w:sz w:val="24"/>
          <w:szCs w:val="24"/>
          <w:lang w:val="kk-KZ"/>
        </w:rPr>
        <w:t xml:space="preserve">Семинарларга катышууга өтүнмөлөр 2017-жылдын 10-декабрына чейин кабыл алынат. </w:t>
      </w:r>
      <w:r w:rsidRPr="008D0FE8">
        <w:rPr>
          <w:rFonts w:ascii="Arial" w:hAnsi="Arial" w:cs="Arial"/>
          <w:sz w:val="24"/>
          <w:szCs w:val="24"/>
          <w:lang w:val="kk-KZ"/>
        </w:rPr>
        <w:t>Студенттер үчүн баяндаманын темасы боюнча илимий жетекчи милдеттүү түрдө болушу керек.</w:t>
      </w:r>
      <w:r w:rsidR="001E07C8" w:rsidRPr="008D0FE8">
        <w:rPr>
          <w:rFonts w:ascii="Arial" w:hAnsi="Arial" w:cs="Arial"/>
          <w:sz w:val="24"/>
          <w:szCs w:val="24"/>
          <w:lang w:val="kk-KZ"/>
        </w:rPr>
        <w:t xml:space="preserve"> </w:t>
      </w:r>
    </w:p>
    <w:p w:rsidR="00F24DFD" w:rsidRPr="008D0FE8" w:rsidRDefault="008D0FE8" w:rsidP="00D3323A">
      <w:pPr>
        <w:spacing w:after="0" w:line="240" w:lineRule="auto"/>
        <w:ind w:firstLine="708"/>
        <w:contextualSpacing/>
        <w:jc w:val="both"/>
        <w:rPr>
          <w:rFonts w:ascii="Arial" w:hAnsi="Arial" w:cs="Arial"/>
          <w:sz w:val="24"/>
          <w:szCs w:val="24"/>
          <w:lang w:val="kk-KZ"/>
        </w:rPr>
      </w:pPr>
      <w:r w:rsidRPr="008D0FE8">
        <w:rPr>
          <w:rFonts w:ascii="Arial" w:hAnsi="Arial" w:cs="Arial"/>
          <w:sz w:val="24"/>
          <w:szCs w:val="24"/>
          <w:lang w:val="kk-KZ"/>
        </w:rPr>
        <w:t xml:space="preserve">Конкурстун бир катышуучусунда бир илимий жетекчи болот, бир илимий жетекчи бир нече баяндаманын жетекчиси боло алат. Конференциянын Уюштуруу комитети баяндамалардын илимий жетекчилери үчүн 2017-жылдын 25-декабрынан 30-декабрына чейин (болжолдуу) Бишкекте семинар өткөрөт. </w:t>
      </w:r>
      <w:r>
        <w:rPr>
          <w:rFonts w:ascii="Arial" w:hAnsi="Arial" w:cs="Arial"/>
          <w:sz w:val="24"/>
          <w:szCs w:val="24"/>
          <w:lang w:val="kk-KZ"/>
        </w:rPr>
        <w:t>Семинардын программасына ЖӨБ жана муниципалдык кызмат, илимий изилдөөлөрдүн усулдары</w:t>
      </w:r>
      <w:r w:rsidR="00805902">
        <w:rPr>
          <w:rFonts w:ascii="Arial" w:hAnsi="Arial" w:cs="Arial"/>
          <w:sz w:val="24"/>
          <w:szCs w:val="24"/>
          <w:lang w:val="kk-KZ"/>
        </w:rPr>
        <w:t xml:space="preserve"> жана баяндамалар конкурсунун багыттары боюнча академиялык кат</w:t>
      </w:r>
      <w:r>
        <w:rPr>
          <w:rFonts w:ascii="Arial" w:hAnsi="Arial" w:cs="Arial"/>
          <w:sz w:val="24"/>
          <w:szCs w:val="24"/>
          <w:lang w:val="kk-KZ"/>
        </w:rPr>
        <w:t xml:space="preserve"> тууралуу жалпы маалыматтар</w:t>
      </w:r>
      <w:r w:rsidR="00805902">
        <w:rPr>
          <w:rFonts w:ascii="Arial" w:hAnsi="Arial" w:cs="Arial"/>
          <w:sz w:val="24"/>
          <w:szCs w:val="24"/>
          <w:lang w:val="kk-KZ"/>
        </w:rPr>
        <w:t xml:space="preserve"> боюнча окуулар кирет. Семинарды дагы да натыйжалуу уюштуруу үчүн конкурстун катышуучусу жана илимий жетекчи баяндаманын тематикалык секциясын жана болжолдуу темасын алдын ала аныктап, өтүнмөнү көрсөтүшү керек.</w:t>
      </w:r>
      <w:r>
        <w:rPr>
          <w:rFonts w:ascii="Arial" w:hAnsi="Arial" w:cs="Arial"/>
          <w:sz w:val="24"/>
          <w:szCs w:val="24"/>
          <w:lang w:val="kk-KZ"/>
        </w:rPr>
        <w:t xml:space="preserve"> </w:t>
      </w:r>
    </w:p>
    <w:p w:rsidR="009B6FB6" w:rsidRPr="00805902" w:rsidRDefault="00805902" w:rsidP="009B6FB6">
      <w:pPr>
        <w:spacing w:after="0" w:line="240" w:lineRule="auto"/>
        <w:ind w:firstLine="708"/>
        <w:contextualSpacing/>
        <w:jc w:val="both"/>
        <w:rPr>
          <w:rFonts w:ascii="Arial" w:hAnsi="Arial" w:cs="Arial"/>
          <w:sz w:val="24"/>
          <w:szCs w:val="24"/>
          <w:lang w:val="kk-KZ"/>
        </w:rPr>
      </w:pPr>
      <w:r w:rsidRPr="00805902">
        <w:rPr>
          <w:rFonts w:ascii="Arial" w:hAnsi="Arial" w:cs="Arial"/>
          <w:sz w:val="24"/>
          <w:szCs w:val="24"/>
          <w:lang w:val="kk-KZ"/>
        </w:rPr>
        <w:t xml:space="preserve">Конкурстун катышуучуларына жардам ирээтинде алардын илимий жетекчилерине өлкөнүн жогорку окуу жайларында ачык лекциялар өткөрүлөт (болжолдуу). Лекцияны конференциянын уюштуруучуларынын өкүлдөрү окушат. Өз студенттери үчүн ачык лекцияларды өткөрүүгө кызыкдар болгон жогорку окуу жайлары өтүнмө жибере алышат. Анда төмөнкүлөр көрсөтүлүүгө тийиш: </w:t>
      </w:r>
      <w:r w:rsidRPr="00805902">
        <w:rPr>
          <w:rFonts w:ascii="Arial" w:hAnsi="Arial" w:cs="Arial"/>
          <w:sz w:val="24"/>
          <w:szCs w:val="24"/>
          <w:lang w:val="ky-KG"/>
        </w:rPr>
        <w:t xml:space="preserve">ЖОЖдун аталышы (факультети, кафедрасы), ачык лекциянын темасы, өтчү күнү, убактысы, өтчү орду (дареги, аудиториянын номери), окуу жайдан жооптуу адамдын аты-жөнү жана аны менен байланышуу жолдору. Ачык лекциялардын графиги, убактысы жана орду сайттарга жайгаштырылат: </w:t>
      </w:r>
      <w:hyperlink r:id="rId14" w:history="1">
        <w:r w:rsidRPr="00805902">
          <w:rPr>
            <w:rStyle w:val="a3"/>
            <w:rFonts w:ascii="Arial" w:hAnsi="Arial" w:cs="Arial"/>
            <w:sz w:val="24"/>
            <w:szCs w:val="24"/>
            <w:lang w:val="ky-KG"/>
          </w:rPr>
          <w:t>www.dpi.kg</w:t>
        </w:r>
      </w:hyperlink>
      <w:r w:rsidRPr="00805902">
        <w:rPr>
          <w:rFonts w:ascii="Arial" w:hAnsi="Arial" w:cs="Arial"/>
          <w:sz w:val="24"/>
          <w:szCs w:val="24"/>
          <w:lang w:val="ky-KG"/>
        </w:rPr>
        <w:t xml:space="preserve"> жана </w:t>
      </w:r>
      <w:hyperlink r:id="rId15" w:history="1">
        <w:r w:rsidRPr="00805902">
          <w:rPr>
            <w:rStyle w:val="a3"/>
            <w:rFonts w:ascii="Arial" w:hAnsi="Arial" w:cs="Arial"/>
            <w:sz w:val="24"/>
            <w:szCs w:val="24"/>
            <w:lang w:val="ky-KG"/>
          </w:rPr>
          <w:t>www.vap.kg</w:t>
        </w:r>
      </w:hyperlink>
      <w:r w:rsidRPr="00805902">
        <w:rPr>
          <w:rFonts w:ascii="Arial" w:hAnsi="Arial" w:cs="Arial"/>
          <w:sz w:val="24"/>
          <w:szCs w:val="24"/>
          <w:lang w:val="ky-KG"/>
        </w:rPr>
        <w:t xml:space="preserve"> сайттарындагы “Жаңылыктар” бөлүмүндө жана жогорку окуу жайлардын тийиштүү кафедраларында. Ачык лекцияларга студенттер, магистранттар, жаш окутуучулар жана окумуштуулар, мамлекеттик жана муниципалдык кызматчылар катыша алышат</w:t>
      </w:r>
      <w:r w:rsidRPr="00805902">
        <w:rPr>
          <w:rFonts w:ascii="Arial" w:hAnsi="Arial" w:cs="Arial"/>
          <w:bCs/>
          <w:iCs/>
          <w:sz w:val="24"/>
          <w:szCs w:val="24"/>
          <w:lang w:val="ky-KG"/>
        </w:rPr>
        <w:t>.</w:t>
      </w:r>
    </w:p>
    <w:p w:rsidR="00F24DFD" w:rsidRPr="00805902" w:rsidRDefault="00805902" w:rsidP="00D3323A">
      <w:pPr>
        <w:spacing w:after="0" w:line="240" w:lineRule="auto"/>
        <w:ind w:firstLine="708"/>
        <w:contextualSpacing/>
        <w:jc w:val="both"/>
        <w:rPr>
          <w:rFonts w:ascii="Arial" w:hAnsi="Arial" w:cs="Arial"/>
          <w:b/>
          <w:sz w:val="24"/>
          <w:szCs w:val="24"/>
          <w:lang w:val="kk-KZ"/>
        </w:rPr>
      </w:pPr>
      <w:r w:rsidRPr="00805902">
        <w:rPr>
          <w:rFonts w:ascii="Arial" w:hAnsi="Arial" w:cs="Arial"/>
          <w:sz w:val="24"/>
          <w:szCs w:val="24"/>
          <w:lang w:val="kk-KZ"/>
        </w:rPr>
        <w:t xml:space="preserve">Конкурска катышуу үчүн баяндамалар конференциянын Уюштуруу комитетине (Өнүктүрүү саясат институту) </w:t>
      </w:r>
      <w:r w:rsidRPr="00805902">
        <w:rPr>
          <w:rFonts w:ascii="Arial" w:hAnsi="Arial" w:cs="Arial"/>
          <w:b/>
          <w:sz w:val="24"/>
          <w:szCs w:val="24"/>
          <w:lang w:val="kk-KZ"/>
        </w:rPr>
        <w:t xml:space="preserve">1-тиркемеде </w:t>
      </w:r>
      <w:r w:rsidRPr="00805902">
        <w:rPr>
          <w:rFonts w:ascii="Arial" w:hAnsi="Arial" w:cs="Arial"/>
          <w:sz w:val="24"/>
          <w:szCs w:val="24"/>
          <w:lang w:val="kk-KZ"/>
        </w:rPr>
        <w:t xml:space="preserve">көрсөтүлгөн талаптарга ылайык </w:t>
      </w:r>
      <w:r w:rsidRPr="00805902">
        <w:rPr>
          <w:rFonts w:ascii="Arial" w:hAnsi="Arial" w:cs="Arial"/>
          <w:b/>
          <w:sz w:val="24"/>
          <w:szCs w:val="24"/>
          <w:lang w:val="ky-KG"/>
        </w:rPr>
        <w:t xml:space="preserve">2018-жылдын 30-мартына чейин (болжолдуу) </w:t>
      </w:r>
      <w:r w:rsidRPr="00805902">
        <w:rPr>
          <w:rFonts w:ascii="Arial" w:hAnsi="Arial" w:cs="Arial"/>
          <w:sz w:val="24"/>
          <w:szCs w:val="24"/>
          <w:lang w:val="kk-KZ"/>
        </w:rPr>
        <w:t>жиберилиши керек.</w:t>
      </w:r>
    </w:p>
    <w:p w:rsidR="00D3323A" w:rsidRPr="00A61AC8" w:rsidRDefault="00A61AC8" w:rsidP="00D3323A">
      <w:pPr>
        <w:spacing w:after="0" w:line="240" w:lineRule="auto"/>
        <w:ind w:firstLine="708"/>
        <w:contextualSpacing/>
        <w:jc w:val="both"/>
        <w:rPr>
          <w:rFonts w:ascii="Arial" w:hAnsi="Arial" w:cs="Arial"/>
          <w:sz w:val="24"/>
          <w:szCs w:val="24"/>
          <w:lang w:val="ky-KG"/>
        </w:rPr>
      </w:pPr>
      <w:r>
        <w:rPr>
          <w:rFonts w:ascii="Arial" w:hAnsi="Arial" w:cs="Arial"/>
          <w:sz w:val="24"/>
          <w:szCs w:val="24"/>
          <w:lang w:val="ky-KG"/>
        </w:rPr>
        <w:t>Баяндамаларды</w:t>
      </w:r>
      <w:r w:rsidRPr="00A61AC8">
        <w:rPr>
          <w:rFonts w:ascii="Arial" w:hAnsi="Arial" w:cs="Arial"/>
          <w:sz w:val="24"/>
          <w:szCs w:val="24"/>
          <w:lang w:val="ky-KG"/>
        </w:rPr>
        <w:t xml:space="preserve"> баалоодо “Антиплагиат” программасы колдонулат. </w:t>
      </w:r>
      <w:r>
        <w:rPr>
          <w:rFonts w:ascii="Arial" w:hAnsi="Arial" w:cs="Arial"/>
          <w:sz w:val="24"/>
          <w:szCs w:val="24"/>
          <w:lang w:val="ky-KG"/>
        </w:rPr>
        <w:t xml:space="preserve">Конкурс эки этап менен өткөрүлөт. Конкурстук комиссия баяндамаларды иргеп алат, алардын авторлору өз баяндамалары менен конференцияда сөз сүйлөшөт. Анын жыйынтыгы менен мыкты баяндамалар аныкталат. </w:t>
      </w:r>
      <w:r w:rsidRPr="00A61AC8">
        <w:rPr>
          <w:rFonts w:ascii="Arial" w:hAnsi="Arial" w:cs="Arial"/>
          <w:sz w:val="24"/>
          <w:szCs w:val="24"/>
          <w:lang w:val="ky-KG"/>
        </w:rPr>
        <w:t xml:space="preserve">Мыкты докладдар </w:t>
      </w:r>
      <w:r w:rsidRPr="00A61AC8">
        <w:rPr>
          <w:rFonts w:ascii="Arial" w:hAnsi="Arial" w:cs="Arial"/>
          <w:b/>
          <w:sz w:val="24"/>
          <w:szCs w:val="24"/>
          <w:lang w:val="ky-KG"/>
        </w:rPr>
        <w:t>баалуу белектер менен сыйланат</w:t>
      </w:r>
      <w:r>
        <w:rPr>
          <w:rFonts w:ascii="Arial" w:hAnsi="Arial" w:cs="Arial"/>
          <w:b/>
          <w:sz w:val="24"/>
          <w:szCs w:val="24"/>
          <w:lang w:val="ky-KG"/>
        </w:rPr>
        <w:t xml:space="preserve">, </w:t>
      </w:r>
      <w:r>
        <w:rPr>
          <w:rFonts w:ascii="Arial" w:hAnsi="Arial" w:cs="Arial"/>
          <w:sz w:val="24"/>
          <w:szCs w:val="24"/>
          <w:lang w:val="ky-KG"/>
        </w:rPr>
        <w:t>ошондой эле</w:t>
      </w:r>
      <w:r w:rsidRPr="00A61AC8">
        <w:rPr>
          <w:rFonts w:ascii="Arial" w:hAnsi="Arial" w:cs="Arial"/>
          <w:sz w:val="24"/>
          <w:szCs w:val="24"/>
          <w:lang w:val="ky-KG"/>
        </w:rPr>
        <w:t xml:space="preserve"> конференциянын материалдар жыйнагында, “КРП МБА жарчысы” гезитинде жана “Муниципалитет” журналында жарыяланат</w:t>
      </w:r>
      <w:r>
        <w:rPr>
          <w:rFonts w:ascii="Arial" w:hAnsi="Arial" w:cs="Arial"/>
          <w:sz w:val="24"/>
          <w:szCs w:val="24"/>
          <w:lang w:val="ky-KG"/>
        </w:rPr>
        <w:t xml:space="preserve"> (болжолдуу)</w:t>
      </w:r>
      <w:r w:rsidRPr="00A61AC8">
        <w:rPr>
          <w:rFonts w:ascii="Arial" w:hAnsi="Arial" w:cs="Arial"/>
          <w:sz w:val="24"/>
          <w:szCs w:val="24"/>
          <w:lang w:val="ky-KG"/>
        </w:rPr>
        <w:t xml:space="preserve">.  </w:t>
      </w:r>
      <w:r>
        <w:rPr>
          <w:rFonts w:ascii="Arial" w:hAnsi="Arial" w:cs="Arial"/>
          <w:b/>
          <w:sz w:val="24"/>
          <w:szCs w:val="24"/>
          <w:lang w:val="ky-KG"/>
        </w:rPr>
        <w:t xml:space="preserve">Мыкты баяндамалардын илимий жетекчилери да </w:t>
      </w:r>
      <w:r>
        <w:rPr>
          <w:rFonts w:ascii="Arial" w:hAnsi="Arial" w:cs="Arial"/>
          <w:sz w:val="24"/>
          <w:szCs w:val="24"/>
          <w:lang w:val="ky-KG"/>
        </w:rPr>
        <w:t>сыйланат</w:t>
      </w:r>
      <w:r w:rsidRPr="00A61AC8">
        <w:rPr>
          <w:rFonts w:ascii="Arial" w:hAnsi="Arial" w:cs="Arial"/>
          <w:sz w:val="24"/>
          <w:szCs w:val="24"/>
          <w:lang w:val="ky-KG"/>
        </w:rPr>
        <w:t>.</w:t>
      </w:r>
    </w:p>
    <w:p w:rsidR="00D3323A" w:rsidRPr="00DC456D" w:rsidRDefault="00DC456D" w:rsidP="00D3323A">
      <w:pPr>
        <w:spacing w:after="0" w:line="240" w:lineRule="auto"/>
        <w:ind w:firstLine="708"/>
        <w:contextualSpacing/>
        <w:jc w:val="both"/>
        <w:rPr>
          <w:rFonts w:ascii="Arial" w:hAnsi="Arial" w:cs="Arial"/>
          <w:b/>
          <w:bCs/>
          <w:iCs/>
          <w:sz w:val="24"/>
          <w:szCs w:val="24"/>
          <w:lang w:val="ky-KG"/>
        </w:rPr>
      </w:pPr>
      <w:r>
        <w:rPr>
          <w:rFonts w:ascii="Arial" w:hAnsi="Arial" w:cs="Arial"/>
          <w:b/>
          <w:bCs/>
          <w:iCs/>
          <w:sz w:val="24"/>
          <w:szCs w:val="24"/>
          <w:lang w:val="ky-KG"/>
        </w:rPr>
        <w:t>Конференциянын тематикалык секциялары</w:t>
      </w:r>
      <w:r w:rsidRPr="003C1D7B">
        <w:rPr>
          <w:rFonts w:ascii="Arial" w:hAnsi="Arial" w:cs="Arial"/>
          <w:b/>
          <w:bCs/>
          <w:iCs/>
          <w:sz w:val="24"/>
          <w:szCs w:val="24"/>
          <w:lang w:val="ky-KG"/>
        </w:rPr>
        <w:t>:</w:t>
      </w:r>
    </w:p>
    <w:p w:rsidR="00D3323A" w:rsidRPr="00DC456D" w:rsidRDefault="00675625" w:rsidP="00D3323A">
      <w:pPr>
        <w:spacing w:after="0" w:line="240" w:lineRule="auto"/>
        <w:ind w:firstLine="708"/>
        <w:contextualSpacing/>
        <w:jc w:val="both"/>
        <w:rPr>
          <w:rFonts w:ascii="Arial" w:hAnsi="Arial" w:cs="Arial"/>
          <w:bCs/>
          <w:iCs/>
          <w:sz w:val="24"/>
          <w:szCs w:val="24"/>
          <w:lang w:val="ky-KG"/>
        </w:rPr>
      </w:pPr>
      <w:r w:rsidRPr="00DC456D">
        <w:rPr>
          <w:rFonts w:ascii="Arial" w:hAnsi="Arial" w:cs="Arial"/>
          <w:bCs/>
          <w:iCs/>
          <w:sz w:val="24"/>
          <w:szCs w:val="24"/>
          <w:lang w:val="ky-KG"/>
        </w:rPr>
        <w:t xml:space="preserve">1) </w:t>
      </w:r>
      <w:r w:rsidR="00DC456D">
        <w:rPr>
          <w:rFonts w:ascii="Arial" w:hAnsi="Arial" w:cs="Arial"/>
          <w:bCs/>
          <w:iCs/>
          <w:sz w:val="24"/>
          <w:szCs w:val="24"/>
          <w:lang w:val="ky-KG"/>
        </w:rPr>
        <w:t>жергиликтүү өз алдынча башкаруунун уюштуруучулук-укуктук негиздери</w:t>
      </w:r>
      <w:r w:rsidR="00DC456D" w:rsidRPr="00DC456D">
        <w:rPr>
          <w:rFonts w:ascii="Arial" w:hAnsi="Arial" w:cs="Arial"/>
          <w:bCs/>
          <w:iCs/>
          <w:sz w:val="24"/>
          <w:szCs w:val="24"/>
          <w:lang w:val="ky-KG"/>
        </w:rPr>
        <w:t>;</w:t>
      </w:r>
    </w:p>
    <w:p w:rsidR="005323C6" w:rsidRPr="00DC456D" w:rsidRDefault="00675625" w:rsidP="00425342">
      <w:pPr>
        <w:spacing w:after="0" w:line="240" w:lineRule="auto"/>
        <w:ind w:firstLine="708"/>
        <w:contextualSpacing/>
        <w:jc w:val="both"/>
        <w:rPr>
          <w:rFonts w:ascii="Arial" w:hAnsi="Arial" w:cs="Arial"/>
          <w:bCs/>
          <w:iCs/>
          <w:sz w:val="24"/>
          <w:szCs w:val="24"/>
          <w:lang w:val="ky-KG"/>
        </w:rPr>
      </w:pPr>
      <w:r w:rsidRPr="00DC456D">
        <w:rPr>
          <w:rFonts w:ascii="Arial" w:hAnsi="Arial" w:cs="Arial"/>
          <w:bCs/>
          <w:iCs/>
          <w:sz w:val="24"/>
          <w:szCs w:val="24"/>
          <w:lang w:val="ky-KG"/>
        </w:rPr>
        <w:t xml:space="preserve">2) </w:t>
      </w:r>
      <w:r w:rsidR="00DC456D">
        <w:rPr>
          <w:rFonts w:ascii="Arial" w:hAnsi="Arial" w:cs="Arial"/>
          <w:bCs/>
          <w:iCs/>
          <w:sz w:val="24"/>
          <w:szCs w:val="24"/>
          <w:lang w:val="ky-KG"/>
        </w:rPr>
        <w:t>жергиликтүү өз алдынча башкаруунун ресурстары жана ишинин жыйынтыктары</w:t>
      </w:r>
      <w:r w:rsidR="00CC0E68" w:rsidRPr="00DC456D">
        <w:rPr>
          <w:rFonts w:ascii="Arial" w:hAnsi="Arial" w:cs="Arial"/>
          <w:bCs/>
          <w:iCs/>
          <w:sz w:val="24"/>
          <w:szCs w:val="24"/>
          <w:lang w:val="ky-KG"/>
        </w:rPr>
        <w:t>;</w:t>
      </w:r>
    </w:p>
    <w:p w:rsidR="00CC0E68" w:rsidRPr="00DC456D" w:rsidRDefault="00CC0E68" w:rsidP="00425342">
      <w:pPr>
        <w:spacing w:after="0" w:line="240" w:lineRule="auto"/>
        <w:ind w:firstLine="708"/>
        <w:contextualSpacing/>
        <w:jc w:val="both"/>
        <w:rPr>
          <w:rFonts w:ascii="Arial" w:hAnsi="Arial" w:cs="Arial"/>
          <w:bCs/>
          <w:iCs/>
          <w:sz w:val="24"/>
          <w:szCs w:val="24"/>
          <w:lang w:val="ky-KG"/>
        </w:rPr>
      </w:pPr>
      <w:r w:rsidRPr="00DC456D">
        <w:rPr>
          <w:rFonts w:ascii="Arial" w:hAnsi="Arial" w:cs="Arial"/>
          <w:bCs/>
          <w:iCs/>
          <w:sz w:val="24"/>
          <w:szCs w:val="24"/>
          <w:lang w:val="ky-KG"/>
        </w:rPr>
        <w:t>3) муниципал</w:t>
      </w:r>
      <w:r w:rsidR="00DC456D">
        <w:rPr>
          <w:rFonts w:ascii="Arial" w:hAnsi="Arial" w:cs="Arial"/>
          <w:bCs/>
          <w:iCs/>
          <w:sz w:val="24"/>
          <w:szCs w:val="24"/>
          <w:lang w:val="ky-KG"/>
        </w:rPr>
        <w:t>дык кызмат (жергиликтүү өз алдынча башкаруунун кадрлары</w:t>
      </w:r>
      <w:r w:rsidRPr="00DC456D">
        <w:rPr>
          <w:rFonts w:ascii="Arial" w:hAnsi="Arial" w:cs="Arial"/>
          <w:bCs/>
          <w:iCs/>
          <w:sz w:val="24"/>
          <w:szCs w:val="24"/>
          <w:lang w:val="ky-KG"/>
        </w:rPr>
        <w:t>);</w:t>
      </w:r>
    </w:p>
    <w:p w:rsidR="00CC0E68" w:rsidRPr="00DC456D" w:rsidRDefault="00CC0E68" w:rsidP="003B3B63">
      <w:pPr>
        <w:spacing w:after="0" w:line="240" w:lineRule="auto"/>
        <w:ind w:firstLine="708"/>
        <w:contextualSpacing/>
        <w:jc w:val="both"/>
        <w:rPr>
          <w:rFonts w:ascii="Arial" w:hAnsi="Arial" w:cs="Arial"/>
          <w:bCs/>
          <w:iCs/>
          <w:sz w:val="24"/>
          <w:szCs w:val="24"/>
          <w:lang w:val="ky-KG"/>
        </w:rPr>
      </w:pPr>
      <w:r w:rsidRPr="00DC456D">
        <w:rPr>
          <w:rFonts w:ascii="Arial" w:hAnsi="Arial" w:cs="Arial"/>
          <w:bCs/>
          <w:iCs/>
          <w:sz w:val="24"/>
          <w:szCs w:val="24"/>
          <w:lang w:val="ky-KG"/>
        </w:rPr>
        <w:t>4</w:t>
      </w:r>
      <w:r w:rsidR="00675625" w:rsidRPr="00DC456D">
        <w:rPr>
          <w:rFonts w:ascii="Arial" w:hAnsi="Arial" w:cs="Arial"/>
          <w:bCs/>
          <w:iCs/>
          <w:sz w:val="24"/>
          <w:szCs w:val="24"/>
          <w:lang w:val="ky-KG"/>
        </w:rPr>
        <w:t xml:space="preserve">) </w:t>
      </w:r>
      <w:r w:rsidR="00DC456D">
        <w:rPr>
          <w:rFonts w:ascii="Arial" w:hAnsi="Arial" w:cs="Arial"/>
          <w:bCs/>
          <w:iCs/>
          <w:sz w:val="24"/>
          <w:szCs w:val="24"/>
          <w:lang w:val="ky-KG"/>
        </w:rPr>
        <w:t xml:space="preserve">жергиликтүү өз алдынча башкаруунун </w:t>
      </w:r>
      <w:r w:rsidR="003C1D7B">
        <w:rPr>
          <w:rFonts w:ascii="Arial" w:hAnsi="Arial" w:cs="Arial"/>
          <w:bCs/>
          <w:iCs/>
          <w:sz w:val="24"/>
          <w:szCs w:val="24"/>
          <w:lang w:val="ky-KG"/>
        </w:rPr>
        <w:t>коомдун өнүгүүсүндө</w:t>
      </w:r>
      <w:r w:rsidR="003C1D7B">
        <w:rPr>
          <w:rFonts w:ascii="Arial" w:hAnsi="Arial" w:cs="Arial"/>
          <w:bCs/>
          <w:iCs/>
          <w:sz w:val="24"/>
          <w:szCs w:val="24"/>
          <w:lang w:val="ky-KG"/>
        </w:rPr>
        <w:t>гү</w:t>
      </w:r>
      <w:r w:rsidR="003C1D7B">
        <w:rPr>
          <w:rFonts w:ascii="Arial" w:hAnsi="Arial" w:cs="Arial"/>
          <w:bCs/>
          <w:iCs/>
          <w:sz w:val="24"/>
          <w:szCs w:val="24"/>
          <w:lang w:val="ky-KG"/>
        </w:rPr>
        <w:t xml:space="preserve"> </w:t>
      </w:r>
      <w:r w:rsidR="00DC456D">
        <w:rPr>
          <w:rFonts w:ascii="Arial" w:hAnsi="Arial" w:cs="Arial"/>
          <w:bCs/>
          <w:iCs/>
          <w:sz w:val="24"/>
          <w:szCs w:val="24"/>
          <w:lang w:val="ky-KG"/>
        </w:rPr>
        <w:t>ролу</w:t>
      </w:r>
      <w:r w:rsidRPr="00DC456D">
        <w:rPr>
          <w:rFonts w:ascii="Arial" w:hAnsi="Arial" w:cs="Arial"/>
          <w:bCs/>
          <w:iCs/>
          <w:sz w:val="24"/>
          <w:szCs w:val="24"/>
          <w:lang w:val="ky-KG"/>
        </w:rPr>
        <w:t>.</w:t>
      </w:r>
      <w:r w:rsidR="003B3B63" w:rsidRPr="00DC456D">
        <w:rPr>
          <w:rFonts w:ascii="Arial" w:hAnsi="Arial" w:cs="Arial"/>
          <w:bCs/>
          <w:iCs/>
          <w:sz w:val="24"/>
          <w:szCs w:val="24"/>
          <w:lang w:val="ky-KG"/>
        </w:rPr>
        <w:t xml:space="preserve"> </w:t>
      </w:r>
    </w:p>
    <w:p w:rsidR="003B3B63" w:rsidRPr="00DC456D" w:rsidRDefault="003B3B63" w:rsidP="003B3B63">
      <w:pPr>
        <w:spacing w:after="0" w:line="240" w:lineRule="auto"/>
        <w:ind w:firstLine="708"/>
        <w:contextualSpacing/>
        <w:jc w:val="both"/>
        <w:rPr>
          <w:rFonts w:ascii="Arial" w:hAnsi="Arial" w:cs="Arial"/>
          <w:bCs/>
          <w:iCs/>
          <w:sz w:val="24"/>
          <w:szCs w:val="24"/>
          <w:lang w:val="ky-KG"/>
        </w:rPr>
      </w:pPr>
    </w:p>
    <w:p w:rsidR="000B4B9E" w:rsidRPr="00DC456D" w:rsidRDefault="00DC456D" w:rsidP="00D3323A">
      <w:pPr>
        <w:spacing w:after="0" w:line="240" w:lineRule="auto"/>
        <w:ind w:firstLine="708"/>
        <w:contextualSpacing/>
        <w:jc w:val="both"/>
        <w:rPr>
          <w:rFonts w:ascii="Arial" w:hAnsi="Arial" w:cs="Arial"/>
          <w:bCs/>
          <w:iCs/>
          <w:sz w:val="24"/>
          <w:szCs w:val="24"/>
          <w:lang w:val="ky-KG"/>
        </w:rPr>
      </w:pPr>
      <w:r>
        <w:rPr>
          <w:rFonts w:ascii="Arial" w:hAnsi="Arial" w:cs="Arial"/>
          <w:bCs/>
          <w:iCs/>
          <w:sz w:val="24"/>
          <w:szCs w:val="24"/>
          <w:lang w:val="ky-KG"/>
        </w:rPr>
        <w:t xml:space="preserve">Баяндамалардын авторлоруна талаптар жана баяндамачыларга эскерткич </w:t>
      </w:r>
      <w:r>
        <w:rPr>
          <w:rFonts w:ascii="Arial" w:hAnsi="Arial" w:cs="Arial"/>
          <w:b/>
          <w:bCs/>
          <w:iCs/>
          <w:sz w:val="24"/>
          <w:szCs w:val="24"/>
          <w:lang w:val="ky-KG"/>
        </w:rPr>
        <w:t xml:space="preserve">1-тиркемеде </w:t>
      </w:r>
      <w:r>
        <w:rPr>
          <w:rFonts w:ascii="Arial" w:hAnsi="Arial" w:cs="Arial"/>
          <w:bCs/>
          <w:iCs/>
          <w:sz w:val="24"/>
          <w:szCs w:val="24"/>
          <w:lang w:val="ky-KG"/>
        </w:rPr>
        <w:t>келтирилген.</w:t>
      </w:r>
      <w:r w:rsidR="00CC0E68" w:rsidRPr="00DC456D">
        <w:rPr>
          <w:rFonts w:ascii="Arial" w:hAnsi="Arial" w:cs="Arial"/>
          <w:bCs/>
          <w:iCs/>
          <w:sz w:val="24"/>
          <w:szCs w:val="24"/>
          <w:lang w:val="ky-KG"/>
        </w:rPr>
        <w:t xml:space="preserve"> </w:t>
      </w:r>
    </w:p>
    <w:p w:rsidR="00293846" w:rsidRPr="00DC456D" w:rsidRDefault="00DC456D" w:rsidP="00D3323A">
      <w:pPr>
        <w:spacing w:after="0" w:line="240" w:lineRule="auto"/>
        <w:ind w:firstLine="708"/>
        <w:contextualSpacing/>
        <w:jc w:val="both"/>
        <w:rPr>
          <w:rFonts w:ascii="Arial" w:hAnsi="Arial" w:cs="Arial"/>
          <w:bCs/>
          <w:iCs/>
          <w:sz w:val="24"/>
          <w:szCs w:val="24"/>
          <w:lang w:val="kk-KZ"/>
        </w:rPr>
      </w:pPr>
      <w:r w:rsidRPr="00DC456D">
        <w:rPr>
          <w:rFonts w:ascii="Arial" w:hAnsi="Arial" w:cs="Arial"/>
          <w:bCs/>
          <w:iCs/>
          <w:sz w:val="24"/>
          <w:szCs w:val="24"/>
          <w:lang w:val="kk-KZ"/>
        </w:rPr>
        <w:t xml:space="preserve">Баяндамалардын болжолдуу темаларынын тизмеси </w:t>
      </w:r>
      <w:r w:rsidRPr="00DC456D">
        <w:rPr>
          <w:rFonts w:ascii="Arial" w:hAnsi="Arial" w:cs="Arial"/>
          <w:b/>
          <w:bCs/>
          <w:iCs/>
          <w:sz w:val="24"/>
          <w:szCs w:val="24"/>
          <w:lang w:val="kk-KZ"/>
        </w:rPr>
        <w:t xml:space="preserve">2-тиркемеде </w:t>
      </w:r>
      <w:r w:rsidRPr="00DC456D">
        <w:rPr>
          <w:rFonts w:ascii="Arial" w:hAnsi="Arial" w:cs="Arial"/>
          <w:bCs/>
          <w:iCs/>
          <w:sz w:val="24"/>
          <w:szCs w:val="24"/>
          <w:lang w:val="kk-KZ"/>
        </w:rPr>
        <w:t xml:space="preserve">жазылган, ошондой эле </w:t>
      </w:r>
      <w:hyperlink r:id="rId16" w:history="1">
        <w:r w:rsidRPr="00DC456D">
          <w:rPr>
            <w:rStyle w:val="a3"/>
            <w:rFonts w:ascii="Arial" w:hAnsi="Arial" w:cs="Arial"/>
            <w:b/>
            <w:sz w:val="24"/>
            <w:szCs w:val="24"/>
            <w:lang w:val="kk-KZ"/>
          </w:rPr>
          <w:t>www.dpi.kg</w:t>
        </w:r>
      </w:hyperlink>
      <w:r w:rsidRPr="00DC456D">
        <w:rPr>
          <w:rFonts w:ascii="Arial" w:hAnsi="Arial" w:cs="Arial"/>
          <w:b/>
          <w:sz w:val="24"/>
          <w:szCs w:val="24"/>
          <w:lang w:val="kk-KZ"/>
        </w:rPr>
        <w:t xml:space="preserve"> </w:t>
      </w:r>
      <w:r w:rsidRPr="00DC456D">
        <w:rPr>
          <w:rFonts w:ascii="Arial" w:hAnsi="Arial" w:cs="Arial"/>
          <w:sz w:val="24"/>
          <w:szCs w:val="24"/>
          <w:lang w:val="kk-KZ"/>
        </w:rPr>
        <w:t xml:space="preserve">сайтындагы «Конкурстар жана бош орундар» бөлүмүндө, </w:t>
      </w:r>
      <w:hyperlink r:id="rId17" w:history="1">
        <w:r w:rsidRPr="00DC456D">
          <w:rPr>
            <w:rStyle w:val="a3"/>
            <w:rFonts w:ascii="Arial" w:hAnsi="Arial" w:cs="Arial"/>
            <w:b/>
            <w:sz w:val="24"/>
            <w:szCs w:val="24"/>
            <w:lang w:val="kk-KZ"/>
          </w:rPr>
          <w:t>www.vap.kg</w:t>
        </w:r>
      </w:hyperlink>
      <w:r w:rsidRPr="00DC456D">
        <w:rPr>
          <w:rFonts w:ascii="Arial" w:hAnsi="Arial" w:cs="Arial"/>
          <w:sz w:val="24"/>
          <w:szCs w:val="24"/>
          <w:lang w:val="kk-KZ"/>
        </w:rPr>
        <w:t xml:space="preserve"> сайтындагы «Тендерлер» бөлүмүндө жайгаштырылган. Бирок баяндамачылар баяндаманын (изилдөөнүн) темасын өз алдынча тандап алса болот.</w:t>
      </w:r>
    </w:p>
    <w:p w:rsidR="009B6FB6" w:rsidRPr="00DC456D" w:rsidRDefault="00DC456D" w:rsidP="009B6FB6">
      <w:pPr>
        <w:spacing w:after="0" w:line="240" w:lineRule="auto"/>
        <w:ind w:firstLine="708"/>
        <w:contextualSpacing/>
        <w:jc w:val="both"/>
        <w:rPr>
          <w:rFonts w:ascii="Arial" w:hAnsi="Arial" w:cs="Arial"/>
          <w:bCs/>
          <w:iCs/>
          <w:sz w:val="24"/>
          <w:szCs w:val="24"/>
          <w:lang w:val="ky-KG"/>
        </w:rPr>
      </w:pPr>
      <w:r>
        <w:rPr>
          <w:rFonts w:ascii="Arial" w:hAnsi="Arial" w:cs="Arial"/>
          <w:bCs/>
          <w:iCs/>
          <w:sz w:val="24"/>
          <w:szCs w:val="24"/>
          <w:lang w:val="ky-KG"/>
        </w:rPr>
        <w:lastRenderedPageBreak/>
        <w:t>Баяндамалар</w:t>
      </w:r>
      <w:r w:rsidRPr="00DC456D">
        <w:rPr>
          <w:rFonts w:ascii="Arial" w:hAnsi="Arial" w:cs="Arial"/>
          <w:bCs/>
          <w:iCs/>
          <w:sz w:val="24"/>
          <w:szCs w:val="24"/>
          <w:lang w:val="ky-KG"/>
        </w:rPr>
        <w:t xml:space="preserve"> эки категорияга топтоштурулат: 1) студенттер (бакалавриаттын жана специалитеттин); 2) магистранттар, жаш мугалимдер жана окумуштуулар (анын ичинде аспиранттар, изденүүчүлөр жана изилдөөчү-практиктер)</w:t>
      </w:r>
      <w:r>
        <w:rPr>
          <w:rFonts w:ascii="Arial" w:hAnsi="Arial" w:cs="Arial"/>
          <w:bCs/>
          <w:iCs/>
          <w:sz w:val="24"/>
          <w:szCs w:val="24"/>
          <w:lang w:val="ky-KG"/>
        </w:rPr>
        <w:t>, мамлекеттик жана муниципалдык кызматчылар</w:t>
      </w:r>
      <w:r w:rsidRPr="00DC456D">
        <w:rPr>
          <w:rFonts w:ascii="Arial" w:hAnsi="Arial" w:cs="Arial"/>
          <w:bCs/>
          <w:iCs/>
          <w:sz w:val="24"/>
          <w:szCs w:val="24"/>
          <w:lang w:val="ky-KG"/>
        </w:rPr>
        <w:t xml:space="preserve">. </w:t>
      </w:r>
      <w:r>
        <w:rPr>
          <w:rFonts w:ascii="Arial" w:hAnsi="Arial" w:cs="Arial"/>
          <w:bCs/>
          <w:iCs/>
          <w:sz w:val="24"/>
          <w:szCs w:val="24"/>
          <w:lang w:val="ky-KG"/>
        </w:rPr>
        <w:t>Баяндамалар</w:t>
      </w:r>
      <w:r w:rsidRPr="00DC456D">
        <w:rPr>
          <w:rFonts w:ascii="Arial" w:hAnsi="Arial" w:cs="Arial"/>
          <w:bCs/>
          <w:iCs/>
          <w:sz w:val="24"/>
          <w:szCs w:val="24"/>
          <w:lang w:val="ky-KG"/>
        </w:rPr>
        <w:t xml:space="preserve"> Кыргыз Республикасынын мамлекеттик жана расмий тилдеринде кабыл алынат.</w:t>
      </w:r>
      <w:r>
        <w:rPr>
          <w:rFonts w:ascii="Arial" w:hAnsi="Arial" w:cs="Arial"/>
          <w:bCs/>
          <w:iCs/>
          <w:sz w:val="24"/>
          <w:szCs w:val="24"/>
          <w:lang w:val="ky-KG"/>
        </w:rPr>
        <w:t xml:space="preserve"> </w:t>
      </w:r>
      <w:r w:rsidRPr="00DC456D">
        <w:rPr>
          <w:rFonts w:ascii="Arial" w:hAnsi="Arial" w:cs="Arial"/>
          <w:bCs/>
          <w:iCs/>
          <w:sz w:val="24"/>
          <w:szCs w:val="24"/>
          <w:lang w:val="ky-KG"/>
        </w:rPr>
        <w:t xml:space="preserve">Мурда басып чыгарылган рефераттар </w:t>
      </w:r>
      <w:r>
        <w:rPr>
          <w:rFonts w:ascii="Arial" w:hAnsi="Arial" w:cs="Arial"/>
          <w:bCs/>
          <w:iCs/>
          <w:sz w:val="24"/>
          <w:szCs w:val="24"/>
          <w:lang w:val="ky-KG"/>
        </w:rPr>
        <w:t>баяндама</w:t>
      </w:r>
      <w:r w:rsidRPr="00DC456D">
        <w:rPr>
          <w:rFonts w:ascii="Arial" w:hAnsi="Arial" w:cs="Arial"/>
          <w:bCs/>
          <w:iCs/>
          <w:sz w:val="24"/>
          <w:szCs w:val="24"/>
          <w:lang w:val="ky-KG"/>
        </w:rPr>
        <w:t xml:space="preserve"> катары кабыл алынбайт.</w:t>
      </w:r>
    </w:p>
    <w:p w:rsidR="003F5A01" w:rsidRPr="00DC456D" w:rsidRDefault="00DC456D" w:rsidP="00181CF5">
      <w:pPr>
        <w:pStyle w:val="af2"/>
        <w:ind w:firstLine="708"/>
        <w:jc w:val="both"/>
        <w:rPr>
          <w:rFonts w:ascii="Arial" w:hAnsi="Arial" w:cs="Arial"/>
          <w:b/>
          <w:bCs/>
          <w:i/>
          <w:sz w:val="24"/>
          <w:szCs w:val="24"/>
          <w:lang w:val="ky-KG"/>
        </w:rPr>
      </w:pPr>
      <w:r w:rsidRPr="00DC456D">
        <w:rPr>
          <w:rStyle w:val="af1"/>
          <w:rFonts w:ascii="Arial" w:hAnsi="Arial" w:cs="Arial"/>
          <w:b w:val="0"/>
          <w:i/>
          <w:sz w:val="24"/>
          <w:szCs w:val="24"/>
          <w:lang w:val="ky-KG"/>
        </w:rPr>
        <w:t xml:space="preserve">Жогоруда айтылган иш-чаралардын баары </w:t>
      </w:r>
      <w:r w:rsidRPr="00DC456D">
        <w:rPr>
          <w:rFonts w:ascii="Arial" w:hAnsi="Arial" w:cs="Arial"/>
          <w:i/>
          <w:sz w:val="24"/>
          <w:szCs w:val="24"/>
          <w:lang w:val="ky-KG"/>
        </w:rPr>
        <w:t xml:space="preserve">Швейцариянын өнүктүрүү жана кызматташтык агенттиги </w:t>
      </w:r>
      <w:r w:rsidRPr="003C1D7B">
        <w:rPr>
          <w:rStyle w:val="af1"/>
          <w:rFonts w:ascii="Arial" w:hAnsi="Arial" w:cs="Arial"/>
          <w:b w:val="0"/>
          <w:i/>
          <w:sz w:val="24"/>
          <w:szCs w:val="24"/>
          <w:lang w:val="ky-KG"/>
        </w:rPr>
        <w:t>(SDC)</w:t>
      </w:r>
      <w:r w:rsidRPr="00DC456D">
        <w:rPr>
          <w:rStyle w:val="af1"/>
          <w:rFonts w:ascii="Arial" w:hAnsi="Arial" w:cs="Arial"/>
          <w:b w:val="0"/>
          <w:i/>
          <w:sz w:val="24"/>
          <w:szCs w:val="24"/>
          <w:lang w:val="ky-KG"/>
        </w:rPr>
        <w:t xml:space="preserve"> </w:t>
      </w:r>
      <w:r w:rsidRPr="00DC456D">
        <w:rPr>
          <w:rFonts w:ascii="Arial" w:hAnsi="Arial" w:cs="Arial"/>
          <w:i/>
          <w:sz w:val="24"/>
          <w:szCs w:val="24"/>
          <w:lang w:val="ky-KG"/>
        </w:rPr>
        <w:t>аркылуу Швейцария Өкмөтү каржылаган жана Өнүктүрүү саясат институту</w:t>
      </w:r>
      <w:r w:rsidRPr="003C1D7B">
        <w:rPr>
          <w:rStyle w:val="af1"/>
          <w:rFonts w:ascii="Arial" w:hAnsi="Arial" w:cs="Arial"/>
          <w:b w:val="0"/>
          <w:i/>
          <w:sz w:val="24"/>
          <w:szCs w:val="24"/>
          <w:lang w:val="ky-KG"/>
        </w:rPr>
        <w:t xml:space="preserve"> </w:t>
      </w:r>
      <w:r w:rsidRPr="00DC456D">
        <w:rPr>
          <w:rStyle w:val="af1"/>
          <w:rFonts w:ascii="Arial" w:hAnsi="Arial" w:cs="Arial"/>
          <w:b w:val="0"/>
          <w:i/>
          <w:sz w:val="24"/>
          <w:szCs w:val="24"/>
          <w:lang w:val="ky-KG"/>
        </w:rPr>
        <w:t>аткарган</w:t>
      </w:r>
      <w:r w:rsidRPr="003C1D7B">
        <w:rPr>
          <w:rStyle w:val="af1"/>
          <w:rFonts w:ascii="Arial" w:hAnsi="Arial" w:cs="Arial"/>
          <w:b w:val="0"/>
          <w:i/>
          <w:sz w:val="24"/>
          <w:szCs w:val="24"/>
          <w:lang w:val="ky-KG"/>
        </w:rPr>
        <w:t xml:space="preserve"> </w:t>
      </w:r>
      <w:r w:rsidRPr="00DC456D">
        <w:rPr>
          <w:rFonts w:ascii="Arial" w:hAnsi="Arial" w:cs="Arial"/>
          <w:i/>
          <w:sz w:val="24"/>
          <w:szCs w:val="24"/>
          <w:lang w:val="ky-KG"/>
        </w:rPr>
        <w:t xml:space="preserve">“Элдин үнү жана ЖӨБ органдарынын жоопкерчилиги: бюджеттик процесс” Долбоорунун алкагында өткөрүлүүдө. </w:t>
      </w:r>
      <w:r w:rsidRPr="00DC456D">
        <w:rPr>
          <w:rStyle w:val="af1"/>
          <w:rFonts w:ascii="Arial" w:hAnsi="Arial" w:cs="Arial"/>
          <w:b w:val="0"/>
          <w:i/>
          <w:sz w:val="24"/>
          <w:szCs w:val="24"/>
          <w:lang w:val="ky-KG"/>
        </w:rPr>
        <w:t>Жергиликтүү жамааттар алдындагы жогору отчеттуулук жана жарандардын жеринде чечим алууга дагы да жигердүү катышуусу аркылуу ЖӨБ органдары тарабынан жергиликтүү финансыны ачык-айкын жана натыйжалуу башкаруусу Долбоордун максаты б</w:t>
      </w:r>
      <w:bookmarkStart w:id="0" w:name="_GoBack"/>
      <w:bookmarkEnd w:id="0"/>
      <w:r w:rsidRPr="00DC456D">
        <w:rPr>
          <w:rStyle w:val="af1"/>
          <w:rFonts w:ascii="Arial" w:hAnsi="Arial" w:cs="Arial"/>
          <w:b w:val="0"/>
          <w:i/>
          <w:sz w:val="24"/>
          <w:szCs w:val="24"/>
          <w:lang w:val="ky-KG"/>
        </w:rPr>
        <w:t>олуп эсептелет.</w:t>
      </w:r>
    </w:p>
    <w:sectPr w:rsidR="003F5A01" w:rsidRPr="00DC456D" w:rsidSect="00181CF5">
      <w:footerReference w:type="default" r:id="rId18"/>
      <w:pgSz w:w="16840" w:h="23814" w:code="8"/>
      <w:pgMar w:top="680" w:right="680" w:bottom="68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8D" w:rsidRDefault="0019678D" w:rsidP="00D3323A">
      <w:pPr>
        <w:spacing w:after="0" w:line="240" w:lineRule="auto"/>
      </w:pPr>
      <w:r>
        <w:separator/>
      </w:r>
    </w:p>
  </w:endnote>
  <w:endnote w:type="continuationSeparator" w:id="0">
    <w:p w:rsidR="0019678D" w:rsidRDefault="0019678D" w:rsidP="00D3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96740"/>
      <w:docPartObj>
        <w:docPartGallery w:val="Page Numbers (Bottom of Page)"/>
        <w:docPartUnique/>
      </w:docPartObj>
    </w:sdtPr>
    <w:sdtEndPr/>
    <w:sdtContent>
      <w:p w:rsidR="00802506" w:rsidRDefault="00802506">
        <w:pPr>
          <w:pStyle w:val="aa"/>
          <w:jc w:val="center"/>
        </w:pPr>
        <w:r>
          <w:fldChar w:fldCharType="begin"/>
        </w:r>
        <w:r>
          <w:instrText>PAGE   \* MERGEFORMAT</w:instrText>
        </w:r>
        <w:r>
          <w:fldChar w:fldCharType="separate"/>
        </w:r>
        <w:r w:rsidR="003C1D7B">
          <w:rPr>
            <w:noProof/>
          </w:rPr>
          <w:t>1</w:t>
        </w:r>
        <w:r>
          <w:fldChar w:fldCharType="end"/>
        </w:r>
      </w:p>
    </w:sdtContent>
  </w:sdt>
  <w:p w:rsidR="00802506" w:rsidRDefault="008025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8D" w:rsidRDefault="0019678D" w:rsidP="00D3323A">
      <w:pPr>
        <w:spacing w:after="0" w:line="240" w:lineRule="auto"/>
      </w:pPr>
      <w:r>
        <w:separator/>
      </w:r>
    </w:p>
  </w:footnote>
  <w:footnote w:type="continuationSeparator" w:id="0">
    <w:p w:rsidR="0019678D" w:rsidRDefault="0019678D" w:rsidP="00D332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65E"/>
    <w:multiLevelType w:val="hybridMultilevel"/>
    <w:tmpl w:val="700052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B76E99"/>
    <w:multiLevelType w:val="hybridMultilevel"/>
    <w:tmpl w:val="6680AA10"/>
    <w:lvl w:ilvl="0" w:tplc="3656EAE0">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2A2D3C80"/>
    <w:multiLevelType w:val="hybridMultilevel"/>
    <w:tmpl w:val="6C7AE53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3">
    <w:nsid w:val="2B382F3F"/>
    <w:multiLevelType w:val="hybridMultilevel"/>
    <w:tmpl w:val="695C7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D41FCF"/>
    <w:multiLevelType w:val="hybridMultilevel"/>
    <w:tmpl w:val="1F882458"/>
    <w:lvl w:ilvl="0" w:tplc="3656EAE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A4578AA"/>
    <w:multiLevelType w:val="hybridMultilevel"/>
    <w:tmpl w:val="E6B8E2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65CF0CFF"/>
    <w:multiLevelType w:val="hybridMultilevel"/>
    <w:tmpl w:val="7242DA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F5133E6"/>
    <w:multiLevelType w:val="hybridMultilevel"/>
    <w:tmpl w:val="B802CA04"/>
    <w:lvl w:ilvl="0" w:tplc="CD34BEA0">
      <w:numFmt w:val="bullet"/>
      <w:lvlText w:val="-"/>
      <w:lvlJc w:val="left"/>
      <w:pPr>
        <w:ind w:left="2484" w:hanging="1350"/>
      </w:pPr>
      <w:rPr>
        <w:rFonts w:ascii="Arial" w:eastAsiaTheme="minorHAnsi" w:hAnsi="Arial" w:cs="Aria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8">
    <w:nsid w:val="6F753A12"/>
    <w:multiLevelType w:val="hybridMultilevel"/>
    <w:tmpl w:val="0140528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7124540E"/>
    <w:multiLevelType w:val="hybridMultilevel"/>
    <w:tmpl w:val="B0F2B79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3"/>
  </w:num>
  <w:num w:numId="6">
    <w:abstractNumId w:val="0"/>
  </w:num>
  <w:num w:numId="7">
    <w:abstractNumId w:val="5"/>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F9"/>
    <w:rsid w:val="00017704"/>
    <w:rsid w:val="0003002E"/>
    <w:rsid w:val="000336E1"/>
    <w:rsid w:val="00046B93"/>
    <w:rsid w:val="000B3534"/>
    <w:rsid w:val="000B4B9E"/>
    <w:rsid w:val="000D71F9"/>
    <w:rsid w:val="000E5CC9"/>
    <w:rsid w:val="001176D1"/>
    <w:rsid w:val="0012209A"/>
    <w:rsid w:val="001253F2"/>
    <w:rsid w:val="00156869"/>
    <w:rsid w:val="00177AD4"/>
    <w:rsid w:val="00181CF5"/>
    <w:rsid w:val="0019678D"/>
    <w:rsid w:val="001B391E"/>
    <w:rsid w:val="001E07C8"/>
    <w:rsid w:val="001E5E66"/>
    <w:rsid w:val="001F65E3"/>
    <w:rsid w:val="00226B7D"/>
    <w:rsid w:val="00241246"/>
    <w:rsid w:val="002550FF"/>
    <w:rsid w:val="00264A76"/>
    <w:rsid w:val="00284D10"/>
    <w:rsid w:val="002856C2"/>
    <w:rsid w:val="00285A4D"/>
    <w:rsid w:val="00286871"/>
    <w:rsid w:val="00290387"/>
    <w:rsid w:val="00290BC5"/>
    <w:rsid w:val="00293846"/>
    <w:rsid w:val="00294CC8"/>
    <w:rsid w:val="002B2925"/>
    <w:rsid w:val="002C1ABC"/>
    <w:rsid w:val="002F1506"/>
    <w:rsid w:val="00314084"/>
    <w:rsid w:val="00342A8C"/>
    <w:rsid w:val="0035539B"/>
    <w:rsid w:val="003846FD"/>
    <w:rsid w:val="003B3B63"/>
    <w:rsid w:val="003C1D7B"/>
    <w:rsid w:val="003C46F1"/>
    <w:rsid w:val="003F5A01"/>
    <w:rsid w:val="003F6C6E"/>
    <w:rsid w:val="00425342"/>
    <w:rsid w:val="00433209"/>
    <w:rsid w:val="00436E3A"/>
    <w:rsid w:val="00444322"/>
    <w:rsid w:val="00456D13"/>
    <w:rsid w:val="00466E0A"/>
    <w:rsid w:val="00471F5D"/>
    <w:rsid w:val="00482816"/>
    <w:rsid w:val="00492578"/>
    <w:rsid w:val="004A2D40"/>
    <w:rsid w:val="004E1B70"/>
    <w:rsid w:val="004E58BB"/>
    <w:rsid w:val="005145E0"/>
    <w:rsid w:val="005250D2"/>
    <w:rsid w:val="005323C6"/>
    <w:rsid w:val="00545117"/>
    <w:rsid w:val="005478ED"/>
    <w:rsid w:val="00552477"/>
    <w:rsid w:val="0056341C"/>
    <w:rsid w:val="005A26D9"/>
    <w:rsid w:val="005F577B"/>
    <w:rsid w:val="005F6B1C"/>
    <w:rsid w:val="006002A0"/>
    <w:rsid w:val="0061718C"/>
    <w:rsid w:val="006171B5"/>
    <w:rsid w:val="006329AB"/>
    <w:rsid w:val="00641A2F"/>
    <w:rsid w:val="00646608"/>
    <w:rsid w:val="00651782"/>
    <w:rsid w:val="00664CF1"/>
    <w:rsid w:val="00675625"/>
    <w:rsid w:val="00675AE3"/>
    <w:rsid w:val="006840EF"/>
    <w:rsid w:val="006A3D6D"/>
    <w:rsid w:val="006B5805"/>
    <w:rsid w:val="006C6543"/>
    <w:rsid w:val="006D512B"/>
    <w:rsid w:val="006D7B9D"/>
    <w:rsid w:val="006F330E"/>
    <w:rsid w:val="006F61B8"/>
    <w:rsid w:val="00712013"/>
    <w:rsid w:val="0072188A"/>
    <w:rsid w:val="0073763A"/>
    <w:rsid w:val="007662E3"/>
    <w:rsid w:val="00776FD2"/>
    <w:rsid w:val="007A3C72"/>
    <w:rsid w:val="007D4725"/>
    <w:rsid w:val="00802506"/>
    <w:rsid w:val="00805902"/>
    <w:rsid w:val="008124E5"/>
    <w:rsid w:val="00832738"/>
    <w:rsid w:val="00843EB6"/>
    <w:rsid w:val="008455E1"/>
    <w:rsid w:val="0085067C"/>
    <w:rsid w:val="00851B15"/>
    <w:rsid w:val="008654FE"/>
    <w:rsid w:val="00871D68"/>
    <w:rsid w:val="00882038"/>
    <w:rsid w:val="00886E85"/>
    <w:rsid w:val="008C28BC"/>
    <w:rsid w:val="008C4BC5"/>
    <w:rsid w:val="008D0FE8"/>
    <w:rsid w:val="008D2703"/>
    <w:rsid w:val="008D5DE2"/>
    <w:rsid w:val="008E0230"/>
    <w:rsid w:val="00920C74"/>
    <w:rsid w:val="009231AC"/>
    <w:rsid w:val="009233D5"/>
    <w:rsid w:val="0092463B"/>
    <w:rsid w:val="009377C5"/>
    <w:rsid w:val="00990F18"/>
    <w:rsid w:val="009A49F1"/>
    <w:rsid w:val="009B6FB6"/>
    <w:rsid w:val="009D46D6"/>
    <w:rsid w:val="009F138B"/>
    <w:rsid w:val="009F1791"/>
    <w:rsid w:val="00A23C9D"/>
    <w:rsid w:val="00A4755E"/>
    <w:rsid w:val="00A51DE6"/>
    <w:rsid w:val="00A61AC8"/>
    <w:rsid w:val="00A71EE6"/>
    <w:rsid w:val="00A85F6C"/>
    <w:rsid w:val="00A85FED"/>
    <w:rsid w:val="00A87B8D"/>
    <w:rsid w:val="00A904BF"/>
    <w:rsid w:val="00AB1BAA"/>
    <w:rsid w:val="00AC1C8F"/>
    <w:rsid w:val="00AD5DE4"/>
    <w:rsid w:val="00AF3A96"/>
    <w:rsid w:val="00AF3ED9"/>
    <w:rsid w:val="00B05AA8"/>
    <w:rsid w:val="00B14690"/>
    <w:rsid w:val="00B33DA7"/>
    <w:rsid w:val="00B56463"/>
    <w:rsid w:val="00B62D6E"/>
    <w:rsid w:val="00B65247"/>
    <w:rsid w:val="00B65991"/>
    <w:rsid w:val="00BA6D36"/>
    <w:rsid w:val="00BC54F1"/>
    <w:rsid w:val="00BD6349"/>
    <w:rsid w:val="00BD6979"/>
    <w:rsid w:val="00C34CC3"/>
    <w:rsid w:val="00C90F5B"/>
    <w:rsid w:val="00CA6FA6"/>
    <w:rsid w:val="00CB5540"/>
    <w:rsid w:val="00CC0E68"/>
    <w:rsid w:val="00CD02A1"/>
    <w:rsid w:val="00CE3A63"/>
    <w:rsid w:val="00D12435"/>
    <w:rsid w:val="00D222BE"/>
    <w:rsid w:val="00D3323A"/>
    <w:rsid w:val="00D44155"/>
    <w:rsid w:val="00D70604"/>
    <w:rsid w:val="00D74E45"/>
    <w:rsid w:val="00DC188A"/>
    <w:rsid w:val="00DC456D"/>
    <w:rsid w:val="00DD1F76"/>
    <w:rsid w:val="00DE511D"/>
    <w:rsid w:val="00E20B9D"/>
    <w:rsid w:val="00E2456C"/>
    <w:rsid w:val="00E825EE"/>
    <w:rsid w:val="00EB07E4"/>
    <w:rsid w:val="00EC4457"/>
    <w:rsid w:val="00ED7EA1"/>
    <w:rsid w:val="00F24DFD"/>
    <w:rsid w:val="00F77C2A"/>
    <w:rsid w:val="00FA2F5A"/>
    <w:rsid w:val="00FB08DB"/>
    <w:rsid w:val="00FD0936"/>
    <w:rsid w:val="00FE02FE"/>
    <w:rsid w:val="00FF2360"/>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1F9"/>
    <w:rPr>
      <w:color w:val="0000FF" w:themeColor="hyperlink"/>
      <w:u w:val="single"/>
    </w:rPr>
  </w:style>
  <w:style w:type="paragraph" w:styleId="a4">
    <w:name w:val="Balloon Text"/>
    <w:basedOn w:val="a"/>
    <w:link w:val="a5"/>
    <w:uiPriority w:val="99"/>
    <w:semiHidden/>
    <w:unhideWhenUsed/>
    <w:rsid w:val="004E1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B70"/>
    <w:rPr>
      <w:rFonts w:ascii="Tahoma" w:hAnsi="Tahoma" w:cs="Tahoma"/>
      <w:sz w:val="16"/>
      <w:szCs w:val="16"/>
    </w:rPr>
  </w:style>
  <w:style w:type="table" w:styleId="a6">
    <w:name w:val="Table Grid"/>
    <w:basedOn w:val="a1"/>
    <w:uiPriority w:val="59"/>
    <w:rsid w:val="00D33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3323A"/>
    <w:pPr>
      <w:ind w:left="720"/>
      <w:contextualSpacing/>
    </w:pPr>
  </w:style>
  <w:style w:type="paragraph" w:styleId="a8">
    <w:name w:val="header"/>
    <w:basedOn w:val="a"/>
    <w:link w:val="a9"/>
    <w:uiPriority w:val="99"/>
    <w:unhideWhenUsed/>
    <w:rsid w:val="00D332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323A"/>
  </w:style>
  <w:style w:type="paragraph" w:styleId="aa">
    <w:name w:val="footer"/>
    <w:basedOn w:val="a"/>
    <w:link w:val="ab"/>
    <w:uiPriority w:val="99"/>
    <w:unhideWhenUsed/>
    <w:rsid w:val="00D332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323A"/>
  </w:style>
  <w:style w:type="character" w:styleId="ac">
    <w:name w:val="annotation reference"/>
    <w:basedOn w:val="a0"/>
    <w:uiPriority w:val="99"/>
    <w:semiHidden/>
    <w:unhideWhenUsed/>
    <w:rsid w:val="00285A4D"/>
    <w:rPr>
      <w:sz w:val="16"/>
      <w:szCs w:val="16"/>
    </w:rPr>
  </w:style>
  <w:style w:type="paragraph" w:styleId="ad">
    <w:name w:val="annotation text"/>
    <w:basedOn w:val="a"/>
    <w:link w:val="ae"/>
    <w:uiPriority w:val="99"/>
    <w:semiHidden/>
    <w:unhideWhenUsed/>
    <w:rsid w:val="00285A4D"/>
    <w:pPr>
      <w:spacing w:line="240" w:lineRule="auto"/>
    </w:pPr>
    <w:rPr>
      <w:sz w:val="20"/>
      <w:szCs w:val="20"/>
    </w:rPr>
  </w:style>
  <w:style w:type="character" w:customStyle="1" w:styleId="ae">
    <w:name w:val="Текст примечания Знак"/>
    <w:basedOn w:val="a0"/>
    <w:link w:val="ad"/>
    <w:uiPriority w:val="99"/>
    <w:semiHidden/>
    <w:rsid w:val="00285A4D"/>
    <w:rPr>
      <w:sz w:val="20"/>
      <w:szCs w:val="20"/>
    </w:rPr>
  </w:style>
  <w:style w:type="paragraph" w:styleId="af">
    <w:name w:val="annotation subject"/>
    <w:basedOn w:val="ad"/>
    <w:next w:val="ad"/>
    <w:link w:val="af0"/>
    <w:uiPriority w:val="99"/>
    <w:semiHidden/>
    <w:unhideWhenUsed/>
    <w:rsid w:val="00285A4D"/>
    <w:rPr>
      <w:b/>
      <w:bCs/>
    </w:rPr>
  </w:style>
  <w:style w:type="character" w:customStyle="1" w:styleId="af0">
    <w:name w:val="Тема примечания Знак"/>
    <w:basedOn w:val="ae"/>
    <w:link w:val="af"/>
    <w:uiPriority w:val="99"/>
    <w:semiHidden/>
    <w:rsid w:val="00285A4D"/>
    <w:rPr>
      <w:b/>
      <w:bCs/>
      <w:sz w:val="20"/>
      <w:szCs w:val="20"/>
    </w:rPr>
  </w:style>
  <w:style w:type="character" w:styleId="af1">
    <w:name w:val="Strong"/>
    <w:uiPriority w:val="22"/>
    <w:qFormat/>
    <w:rsid w:val="00FA2F5A"/>
    <w:rPr>
      <w:b/>
      <w:bCs/>
    </w:rPr>
  </w:style>
  <w:style w:type="paragraph" w:styleId="af2">
    <w:name w:val="No Spacing"/>
    <w:uiPriority w:val="1"/>
    <w:qFormat/>
    <w:rsid w:val="00D70604"/>
    <w:pPr>
      <w:spacing w:after="0" w:line="240" w:lineRule="auto"/>
    </w:pPr>
    <w:rPr>
      <w:rFonts w:ascii="Calibri" w:eastAsia="Times New Roman" w:hAnsi="Calibri" w:cs="Times New Roman"/>
      <w:lang w:eastAsia="ru-RU"/>
    </w:rPr>
  </w:style>
  <w:style w:type="character" w:styleId="af3">
    <w:name w:val="footnote reference"/>
    <w:basedOn w:val="a0"/>
    <w:uiPriority w:val="99"/>
    <w:semiHidden/>
    <w:unhideWhenUsed/>
    <w:rsid w:val="008D0FE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B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1F9"/>
    <w:rPr>
      <w:color w:val="0000FF" w:themeColor="hyperlink"/>
      <w:u w:val="single"/>
    </w:rPr>
  </w:style>
  <w:style w:type="paragraph" w:styleId="a4">
    <w:name w:val="Balloon Text"/>
    <w:basedOn w:val="a"/>
    <w:link w:val="a5"/>
    <w:uiPriority w:val="99"/>
    <w:semiHidden/>
    <w:unhideWhenUsed/>
    <w:rsid w:val="004E1B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1B70"/>
    <w:rPr>
      <w:rFonts w:ascii="Tahoma" w:hAnsi="Tahoma" w:cs="Tahoma"/>
      <w:sz w:val="16"/>
      <w:szCs w:val="16"/>
    </w:rPr>
  </w:style>
  <w:style w:type="table" w:styleId="a6">
    <w:name w:val="Table Grid"/>
    <w:basedOn w:val="a1"/>
    <w:uiPriority w:val="59"/>
    <w:rsid w:val="00D33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3323A"/>
    <w:pPr>
      <w:ind w:left="720"/>
      <w:contextualSpacing/>
    </w:pPr>
  </w:style>
  <w:style w:type="paragraph" w:styleId="a8">
    <w:name w:val="header"/>
    <w:basedOn w:val="a"/>
    <w:link w:val="a9"/>
    <w:uiPriority w:val="99"/>
    <w:unhideWhenUsed/>
    <w:rsid w:val="00D3323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3323A"/>
  </w:style>
  <w:style w:type="paragraph" w:styleId="aa">
    <w:name w:val="footer"/>
    <w:basedOn w:val="a"/>
    <w:link w:val="ab"/>
    <w:uiPriority w:val="99"/>
    <w:unhideWhenUsed/>
    <w:rsid w:val="00D3323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3323A"/>
  </w:style>
  <w:style w:type="character" w:styleId="ac">
    <w:name w:val="annotation reference"/>
    <w:basedOn w:val="a0"/>
    <w:uiPriority w:val="99"/>
    <w:semiHidden/>
    <w:unhideWhenUsed/>
    <w:rsid w:val="00285A4D"/>
    <w:rPr>
      <w:sz w:val="16"/>
      <w:szCs w:val="16"/>
    </w:rPr>
  </w:style>
  <w:style w:type="paragraph" w:styleId="ad">
    <w:name w:val="annotation text"/>
    <w:basedOn w:val="a"/>
    <w:link w:val="ae"/>
    <w:uiPriority w:val="99"/>
    <w:semiHidden/>
    <w:unhideWhenUsed/>
    <w:rsid w:val="00285A4D"/>
    <w:pPr>
      <w:spacing w:line="240" w:lineRule="auto"/>
    </w:pPr>
    <w:rPr>
      <w:sz w:val="20"/>
      <w:szCs w:val="20"/>
    </w:rPr>
  </w:style>
  <w:style w:type="character" w:customStyle="1" w:styleId="ae">
    <w:name w:val="Текст примечания Знак"/>
    <w:basedOn w:val="a0"/>
    <w:link w:val="ad"/>
    <w:uiPriority w:val="99"/>
    <w:semiHidden/>
    <w:rsid w:val="00285A4D"/>
    <w:rPr>
      <w:sz w:val="20"/>
      <w:szCs w:val="20"/>
    </w:rPr>
  </w:style>
  <w:style w:type="paragraph" w:styleId="af">
    <w:name w:val="annotation subject"/>
    <w:basedOn w:val="ad"/>
    <w:next w:val="ad"/>
    <w:link w:val="af0"/>
    <w:uiPriority w:val="99"/>
    <w:semiHidden/>
    <w:unhideWhenUsed/>
    <w:rsid w:val="00285A4D"/>
    <w:rPr>
      <w:b/>
      <w:bCs/>
    </w:rPr>
  </w:style>
  <w:style w:type="character" w:customStyle="1" w:styleId="af0">
    <w:name w:val="Тема примечания Знак"/>
    <w:basedOn w:val="ae"/>
    <w:link w:val="af"/>
    <w:uiPriority w:val="99"/>
    <w:semiHidden/>
    <w:rsid w:val="00285A4D"/>
    <w:rPr>
      <w:b/>
      <w:bCs/>
      <w:sz w:val="20"/>
      <w:szCs w:val="20"/>
    </w:rPr>
  </w:style>
  <w:style w:type="character" w:styleId="af1">
    <w:name w:val="Strong"/>
    <w:uiPriority w:val="22"/>
    <w:qFormat/>
    <w:rsid w:val="00FA2F5A"/>
    <w:rPr>
      <w:b/>
      <w:bCs/>
    </w:rPr>
  </w:style>
  <w:style w:type="paragraph" w:styleId="af2">
    <w:name w:val="No Spacing"/>
    <w:uiPriority w:val="1"/>
    <w:qFormat/>
    <w:rsid w:val="00D70604"/>
    <w:pPr>
      <w:spacing w:after="0" w:line="240" w:lineRule="auto"/>
    </w:pPr>
    <w:rPr>
      <w:rFonts w:ascii="Calibri" w:eastAsia="Times New Roman" w:hAnsi="Calibri" w:cs="Times New Roman"/>
      <w:lang w:eastAsia="ru-RU"/>
    </w:rPr>
  </w:style>
  <w:style w:type="character" w:styleId="af3">
    <w:name w:val="footnote reference"/>
    <w:basedOn w:val="a0"/>
    <w:uiPriority w:val="99"/>
    <w:semiHidden/>
    <w:unhideWhenUsed/>
    <w:rsid w:val="008D0F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4195">
      <w:bodyDiv w:val="1"/>
      <w:marLeft w:val="0"/>
      <w:marRight w:val="0"/>
      <w:marTop w:val="0"/>
      <w:marBottom w:val="0"/>
      <w:divBdr>
        <w:top w:val="none" w:sz="0" w:space="0" w:color="auto"/>
        <w:left w:val="none" w:sz="0" w:space="0" w:color="auto"/>
        <w:bottom w:val="none" w:sz="0" w:space="0" w:color="auto"/>
        <w:right w:val="none" w:sz="0" w:space="0" w:color="auto"/>
      </w:divBdr>
    </w:div>
    <w:div w:id="98470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Janalieva@dpi.kg"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vap.kg" TargetMode="External"/><Relationship Id="rId17" Type="http://schemas.openxmlformats.org/officeDocument/2006/relationships/hyperlink" Target="http://www.vap.kg" TargetMode="External"/><Relationship Id="rId2" Type="http://schemas.openxmlformats.org/officeDocument/2006/relationships/styles" Target="styles.xml"/><Relationship Id="rId16" Type="http://schemas.openxmlformats.org/officeDocument/2006/relationships/hyperlink" Target="http://www.dpi.k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pi.kg" TargetMode="External"/><Relationship Id="rId5" Type="http://schemas.openxmlformats.org/officeDocument/2006/relationships/webSettings" Target="webSettings.xml"/><Relationship Id="rId15" Type="http://schemas.openxmlformats.org/officeDocument/2006/relationships/hyperlink" Target="http://www.vap.kg"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pi.k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1013</Words>
  <Characters>5778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Altymyshova</cp:lastModifiedBy>
  <cp:revision>5</cp:revision>
  <cp:lastPrinted>2014-11-20T04:26:00Z</cp:lastPrinted>
  <dcterms:created xsi:type="dcterms:W3CDTF">2017-11-23T14:14:00Z</dcterms:created>
  <dcterms:modified xsi:type="dcterms:W3CDTF">2017-11-24T01:20:00Z</dcterms:modified>
</cp:coreProperties>
</file>