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8363"/>
        <w:gridCol w:w="6096"/>
      </w:tblGrid>
      <w:tr w:rsidR="00D3323A" w:rsidTr="00926722">
        <w:tc>
          <w:tcPr>
            <w:tcW w:w="1384" w:type="dxa"/>
          </w:tcPr>
          <w:p w:rsidR="00D3323A" w:rsidRDefault="00D3323A" w:rsidP="0058245E">
            <w:pPr>
              <w:contextual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noProof/>
                <w:sz w:val="24"/>
                <w:szCs w:val="24"/>
                <w:lang w:eastAsia="ru-RU"/>
              </w:rPr>
              <w:drawing>
                <wp:anchor distT="0" distB="0" distL="114300" distR="114300" simplePos="0" relativeHeight="251677696" behindDoc="0" locked="0" layoutInCell="1" allowOverlap="1" wp14:anchorId="33ADF602" wp14:editId="33C388D6">
                  <wp:simplePos x="1076325" y="1076325"/>
                  <wp:positionH relativeFrom="margin">
                    <wp:align>left</wp:align>
                  </wp:positionH>
                  <wp:positionV relativeFrom="margin">
                    <wp:align>top</wp:align>
                  </wp:positionV>
                  <wp:extent cx="752475" cy="742950"/>
                  <wp:effectExtent l="0" t="0" r="9525" b="0"/>
                  <wp:wrapSquare wrapText="bothSides"/>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noFill/>
                          <a:extLst/>
                        </pic:spPr>
                      </pic:pic>
                    </a:graphicData>
                  </a:graphic>
                </wp:anchor>
              </w:drawing>
            </w:r>
          </w:p>
        </w:tc>
        <w:tc>
          <w:tcPr>
            <w:tcW w:w="8363" w:type="dxa"/>
          </w:tcPr>
          <w:p w:rsidR="00D3323A" w:rsidRDefault="004E51FE" w:rsidP="0058245E">
            <w:pPr>
              <w:rPr>
                <w:b/>
                <w:sz w:val="16"/>
                <w:szCs w:val="16"/>
              </w:rPr>
            </w:pPr>
            <w:r>
              <w:rPr>
                <w:b/>
                <w:sz w:val="16"/>
                <w:szCs w:val="16"/>
                <w:lang w:val="ky-KG"/>
              </w:rPr>
              <w:t>КЫРГЫЗ РЕСПУБЛИКАСЫНЫН МАМЛЕКЕТТИК КАДР КЫЗМАТЫ</w:t>
            </w:r>
          </w:p>
          <w:p w:rsidR="00D3323A" w:rsidRPr="005145E0" w:rsidRDefault="004E51FE" w:rsidP="004E51FE">
            <w:pPr>
              <w:spacing w:before="120"/>
              <w:rPr>
                <w:b/>
                <w:sz w:val="16"/>
                <w:szCs w:val="16"/>
              </w:rPr>
            </w:pPr>
            <w:r>
              <w:rPr>
                <w:b/>
                <w:sz w:val="16"/>
                <w:szCs w:val="16"/>
                <w:lang w:val="ky-KG"/>
              </w:rPr>
              <w:t>КЫРГЫЗ РЕСПУБЛИКАСЫНЫН ӨКМӨТҮНӨ КАРАШТУУ ЖЕРГИЛИКТҮҮ ӨЗ АЛДЫНЧА БАШКАРУУ ИШТЕРИ ЖАНА ЭТНОСТОР АРАЛЫК МАМИЛЕЛЕР БОЮНЧА МАМЛЕКЕТТИК АГЕНТТИК</w:t>
            </w:r>
          </w:p>
          <w:p w:rsidR="00D3323A" w:rsidRDefault="004E51FE" w:rsidP="004E51FE">
            <w:pPr>
              <w:spacing w:before="120"/>
              <w:rPr>
                <w:rFonts w:ascii="Times New Roman" w:hAnsi="Times New Roman" w:cs="Times New Roman"/>
                <w:b/>
                <w:sz w:val="24"/>
                <w:szCs w:val="24"/>
              </w:rPr>
            </w:pPr>
            <w:r>
              <w:rPr>
                <w:b/>
                <w:sz w:val="16"/>
                <w:szCs w:val="16"/>
                <w:lang w:val="ky-KG"/>
              </w:rPr>
              <w:t>КЫРГЫЗ РЕСПУБЛИКАСЫНЫН ПРЕЗИДЕНТИНЕ КАРАШТУУ МАМЛЕКЕТТИК БАШКАРУУ АКАДЕМИЯСЫ</w:t>
            </w:r>
          </w:p>
        </w:tc>
        <w:tc>
          <w:tcPr>
            <w:tcW w:w="6096" w:type="dxa"/>
          </w:tcPr>
          <w:p w:rsidR="00D3323A" w:rsidRDefault="00D3323A" w:rsidP="0058245E">
            <w:pPr>
              <w:jc w:val="center"/>
              <w:rPr>
                <w:rFonts w:ascii="Times New Roman" w:hAnsi="Times New Roman" w:cs="Times New Roman"/>
                <w:b/>
                <w:sz w:val="24"/>
                <w:szCs w:val="24"/>
              </w:rPr>
            </w:pPr>
            <w:r>
              <w:rPr>
                <w:noProof/>
                <w:lang w:eastAsia="ru-RU"/>
              </w:rPr>
              <w:drawing>
                <wp:inline distT="0" distB="0" distL="0" distR="0" wp14:anchorId="6F6558F9" wp14:editId="1E13437E">
                  <wp:extent cx="3138985" cy="614149"/>
                  <wp:effectExtent l="0" t="0" r="4445"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1091" cy="614561"/>
                          </a:xfrm>
                          <a:prstGeom prst="rect">
                            <a:avLst/>
                          </a:prstGeom>
                          <a:noFill/>
                          <a:ln>
                            <a:noFill/>
                          </a:ln>
                          <a:extLst/>
                        </pic:spPr>
                      </pic:pic>
                    </a:graphicData>
                  </a:graphic>
                </wp:inline>
              </w:drawing>
            </w:r>
          </w:p>
        </w:tc>
      </w:tr>
    </w:tbl>
    <w:p w:rsidR="00926722" w:rsidRDefault="00926722" w:rsidP="00D3323A">
      <w:pPr>
        <w:spacing w:after="0" w:line="240" w:lineRule="auto"/>
        <w:contextualSpacing/>
        <w:jc w:val="center"/>
        <w:rPr>
          <w:rFonts w:ascii="Arial" w:hAnsi="Arial" w:cs="Arial"/>
          <w:b/>
          <w:sz w:val="32"/>
          <w:szCs w:val="32"/>
          <w:lang w:val="ky-KG"/>
        </w:rPr>
      </w:pPr>
    </w:p>
    <w:p w:rsidR="004E51FE" w:rsidRPr="00926722" w:rsidRDefault="004E51FE" w:rsidP="00D3323A">
      <w:pPr>
        <w:spacing w:after="0" w:line="240" w:lineRule="auto"/>
        <w:contextualSpacing/>
        <w:jc w:val="center"/>
        <w:rPr>
          <w:rFonts w:ascii="Arial" w:hAnsi="Arial" w:cs="Arial"/>
          <w:b/>
          <w:sz w:val="32"/>
          <w:szCs w:val="32"/>
          <w:lang w:val="ky-KG"/>
        </w:rPr>
      </w:pPr>
      <w:r w:rsidRPr="00926722">
        <w:rPr>
          <w:rFonts w:ascii="Arial" w:hAnsi="Arial" w:cs="Arial"/>
          <w:b/>
          <w:sz w:val="32"/>
          <w:szCs w:val="32"/>
          <w:lang w:val="ky-KG"/>
        </w:rPr>
        <w:t xml:space="preserve">Жаш изилдөөчүлөр үчүн </w:t>
      </w:r>
    </w:p>
    <w:p w:rsidR="004E51FE" w:rsidRPr="00926722" w:rsidRDefault="004E51FE" w:rsidP="00D3323A">
      <w:pPr>
        <w:spacing w:after="0" w:line="240" w:lineRule="auto"/>
        <w:contextualSpacing/>
        <w:jc w:val="center"/>
        <w:rPr>
          <w:rFonts w:ascii="Arial" w:hAnsi="Arial" w:cs="Arial"/>
          <w:b/>
          <w:sz w:val="32"/>
          <w:szCs w:val="32"/>
          <w:lang w:val="ky-KG"/>
        </w:rPr>
      </w:pPr>
      <w:r w:rsidRPr="00926722">
        <w:rPr>
          <w:rFonts w:ascii="Arial" w:hAnsi="Arial" w:cs="Arial"/>
          <w:b/>
          <w:sz w:val="32"/>
          <w:szCs w:val="32"/>
          <w:lang w:val="ky-KG"/>
        </w:rPr>
        <w:t>“Кыргыз Республикасында жергиликтүү өз алдынча башкаруу: абалы жана келечеги” аттуу</w:t>
      </w:r>
    </w:p>
    <w:p w:rsidR="00D3323A" w:rsidRPr="00926722" w:rsidRDefault="004E51FE" w:rsidP="004E51FE">
      <w:pPr>
        <w:spacing w:after="0" w:line="240" w:lineRule="auto"/>
        <w:contextualSpacing/>
        <w:jc w:val="center"/>
        <w:rPr>
          <w:rFonts w:ascii="Arial" w:hAnsi="Arial" w:cs="Arial"/>
          <w:b/>
          <w:sz w:val="60"/>
          <w:szCs w:val="60"/>
          <w:lang w:val="ky-KG"/>
        </w:rPr>
      </w:pPr>
      <w:r w:rsidRPr="00926722">
        <w:rPr>
          <w:rFonts w:ascii="Arial" w:hAnsi="Arial" w:cs="Arial"/>
          <w:b/>
          <w:sz w:val="60"/>
          <w:szCs w:val="60"/>
          <w:lang w:val="ky-KG"/>
        </w:rPr>
        <w:t>ДОКЛАДДАР СЫНАГЫ</w:t>
      </w:r>
    </w:p>
    <w:p w:rsidR="003846FD" w:rsidRPr="0058245E" w:rsidRDefault="003846FD" w:rsidP="00926722">
      <w:pPr>
        <w:pStyle w:val="af1"/>
        <w:rPr>
          <w:lang w:val="ky-KG"/>
        </w:rPr>
      </w:pPr>
    </w:p>
    <w:p w:rsidR="003846FD" w:rsidRPr="005D04E3" w:rsidRDefault="004E51FE" w:rsidP="00D3323A">
      <w:pPr>
        <w:spacing w:after="0" w:line="240" w:lineRule="auto"/>
        <w:contextualSpacing/>
        <w:jc w:val="center"/>
        <w:rPr>
          <w:rFonts w:ascii="Arial" w:hAnsi="Arial" w:cs="Arial"/>
          <w:b/>
          <w:sz w:val="32"/>
          <w:szCs w:val="32"/>
          <w:lang w:val="ky-KG"/>
        </w:rPr>
      </w:pPr>
      <w:r w:rsidRPr="005D04E3">
        <w:rPr>
          <w:rFonts w:ascii="Arial" w:hAnsi="Arial" w:cs="Arial"/>
          <w:b/>
          <w:bCs/>
          <w:sz w:val="32"/>
          <w:szCs w:val="32"/>
          <w:lang w:val="ky-KG"/>
        </w:rPr>
        <w:t xml:space="preserve">Мөөнөтү – </w:t>
      </w:r>
      <w:r w:rsidR="0058245E" w:rsidRPr="005D04E3">
        <w:rPr>
          <w:rFonts w:ascii="Arial" w:hAnsi="Arial" w:cs="Arial"/>
          <w:b/>
          <w:bCs/>
          <w:sz w:val="32"/>
          <w:szCs w:val="32"/>
          <w:lang w:val="kk-KZ"/>
        </w:rPr>
        <w:t>2016-жылдын 31-январына чейин</w:t>
      </w:r>
      <w:r w:rsidR="003846FD" w:rsidRPr="005D04E3">
        <w:rPr>
          <w:rFonts w:ascii="Arial" w:hAnsi="Arial" w:cs="Arial"/>
          <w:b/>
          <w:bCs/>
          <w:sz w:val="32"/>
          <w:szCs w:val="32"/>
          <w:lang w:val="ky-KG"/>
        </w:rPr>
        <w:t>!</w:t>
      </w:r>
    </w:p>
    <w:p w:rsidR="00D3323A" w:rsidRPr="0058245E" w:rsidRDefault="00D3323A" w:rsidP="00D3323A">
      <w:pPr>
        <w:spacing w:after="0" w:line="240" w:lineRule="auto"/>
        <w:contextualSpacing/>
        <w:rPr>
          <w:rFonts w:ascii="Arial" w:hAnsi="Arial" w:cs="Arial"/>
          <w:bCs/>
          <w:i/>
          <w:iCs/>
          <w:lang w:val="ky-KG"/>
        </w:rPr>
      </w:pPr>
    </w:p>
    <w:p w:rsidR="000D71F9" w:rsidRPr="00174C37" w:rsidRDefault="004E51FE" w:rsidP="00A2465F">
      <w:pPr>
        <w:shd w:val="clear" w:color="auto" w:fill="BFBFBF" w:themeFill="background1" w:themeFillShade="BF"/>
        <w:spacing w:after="0" w:line="240" w:lineRule="auto"/>
        <w:contextualSpacing/>
        <w:jc w:val="center"/>
        <w:rPr>
          <w:rFonts w:ascii="Arial" w:hAnsi="Arial" w:cs="Arial"/>
          <w:b/>
          <w:sz w:val="32"/>
          <w:szCs w:val="32"/>
          <w:lang w:val="ky-KG"/>
        </w:rPr>
      </w:pPr>
      <w:r w:rsidRPr="00174C37">
        <w:rPr>
          <w:rFonts w:ascii="Arial" w:hAnsi="Arial" w:cs="Arial"/>
          <w:b/>
          <w:bCs/>
          <w:i/>
          <w:iCs/>
          <w:sz w:val="32"/>
          <w:szCs w:val="32"/>
          <w:lang w:val="ky-KG"/>
        </w:rPr>
        <w:t xml:space="preserve">Урматтуу студенттер, </w:t>
      </w:r>
      <w:r w:rsidR="0058245E" w:rsidRPr="00174C37">
        <w:rPr>
          <w:rFonts w:ascii="Arial" w:hAnsi="Arial" w:cs="Arial"/>
          <w:b/>
          <w:bCs/>
          <w:i/>
          <w:iCs/>
          <w:sz w:val="32"/>
          <w:szCs w:val="32"/>
          <w:lang w:val="ky-KG"/>
        </w:rPr>
        <w:t>магистранттар, жаш окутуучулар жана окумуштуулар</w:t>
      </w:r>
      <w:r w:rsidR="000D71F9" w:rsidRPr="00174C37">
        <w:rPr>
          <w:rFonts w:ascii="Arial" w:hAnsi="Arial" w:cs="Arial"/>
          <w:b/>
          <w:bCs/>
          <w:i/>
          <w:iCs/>
          <w:sz w:val="32"/>
          <w:szCs w:val="32"/>
          <w:lang w:val="ky-KG"/>
        </w:rPr>
        <w:t>!</w:t>
      </w:r>
    </w:p>
    <w:p w:rsidR="00D3323A" w:rsidRPr="0058245E" w:rsidRDefault="00D3323A" w:rsidP="00D3323A">
      <w:pPr>
        <w:spacing w:after="0" w:line="240" w:lineRule="auto"/>
        <w:ind w:firstLine="708"/>
        <w:contextualSpacing/>
        <w:jc w:val="both"/>
        <w:rPr>
          <w:rFonts w:ascii="Arial" w:hAnsi="Arial" w:cs="Arial"/>
          <w:lang w:val="ky-KG"/>
        </w:rPr>
      </w:pPr>
    </w:p>
    <w:p w:rsidR="0012209A" w:rsidRPr="004E51FE" w:rsidRDefault="004E51FE" w:rsidP="00D3323A">
      <w:pPr>
        <w:spacing w:after="0" w:line="240" w:lineRule="auto"/>
        <w:ind w:firstLine="708"/>
        <w:contextualSpacing/>
        <w:jc w:val="both"/>
        <w:rPr>
          <w:rFonts w:ascii="Arial" w:hAnsi="Arial" w:cs="Arial"/>
          <w:lang w:val="ky-KG"/>
        </w:rPr>
      </w:pPr>
      <w:r>
        <w:rPr>
          <w:rFonts w:ascii="Arial" w:hAnsi="Arial" w:cs="Arial"/>
          <w:lang w:val="ky-KG"/>
        </w:rPr>
        <w:t>201</w:t>
      </w:r>
      <w:r w:rsidR="0058245E">
        <w:rPr>
          <w:rFonts w:ascii="Arial" w:hAnsi="Arial" w:cs="Arial"/>
          <w:lang w:val="ky-KG"/>
        </w:rPr>
        <w:t>6</w:t>
      </w:r>
      <w:r>
        <w:rPr>
          <w:rFonts w:ascii="Arial" w:hAnsi="Arial" w:cs="Arial"/>
          <w:lang w:val="ky-KG"/>
        </w:rPr>
        <w:t>-жылдын март айын</w:t>
      </w:r>
      <w:r w:rsidR="0058245E">
        <w:rPr>
          <w:rFonts w:ascii="Arial" w:hAnsi="Arial" w:cs="Arial"/>
          <w:lang w:val="ky-KG"/>
        </w:rPr>
        <w:t>да</w:t>
      </w:r>
      <w:r>
        <w:rPr>
          <w:rFonts w:ascii="Arial" w:hAnsi="Arial" w:cs="Arial"/>
          <w:lang w:val="ky-KG"/>
        </w:rPr>
        <w:t xml:space="preserve"> жаш изилдөөчүлөрдүн “Кыргыз Республикасында жергиликтүү өз алдынча башкаруу: абалы жана келечеги</w:t>
      </w:r>
      <w:r w:rsidR="0058245E">
        <w:rPr>
          <w:rFonts w:ascii="Arial" w:hAnsi="Arial" w:cs="Arial"/>
          <w:lang w:val="ky-KG"/>
        </w:rPr>
        <w:t>-2016</w:t>
      </w:r>
      <w:r>
        <w:rPr>
          <w:rFonts w:ascii="Arial" w:hAnsi="Arial" w:cs="Arial"/>
          <w:lang w:val="ky-KG"/>
        </w:rPr>
        <w:t>” темасына ЖОЖдор аралык илимий-практикалык конференция өтөт. Конференциянын уюштуруучулары: Өнүктүрүү саясат институту, Кыргыз Республикасынын Мамлекеттик кадр кызматы, Кыргыз Республикасынын Президентине караштуу Мамлекеттик башкаруу академиясы, Кыргыз Республикасынын Өкмөтүнө караштуу жергиликтүү өз алдынча башкаруу иштери жана этностор аралык мамилелер боюнча мамлекеттик агентти</w:t>
      </w:r>
      <w:r w:rsidR="00623B7A">
        <w:rPr>
          <w:rFonts w:ascii="Arial" w:hAnsi="Arial" w:cs="Arial"/>
          <w:lang w:val="ky-KG"/>
        </w:rPr>
        <w:t>к</w:t>
      </w:r>
      <w:r w:rsidR="0012209A" w:rsidRPr="004E51FE">
        <w:rPr>
          <w:rFonts w:ascii="Arial" w:hAnsi="Arial" w:cs="Arial"/>
          <w:lang w:val="ky-KG"/>
        </w:rPr>
        <w:t>.</w:t>
      </w:r>
    </w:p>
    <w:p w:rsidR="00D3323A" w:rsidRDefault="004E51FE" w:rsidP="00D3323A">
      <w:pPr>
        <w:spacing w:after="0" w:line="240" w:lineRule="auto"/>
        <w:ind w:firstLine="708"/>
        <w:contextualSpacing/>
        <w:jc w:val="both"/>
        <w:rPr>
          <w:rFonts w:ascii="Arial" w:hAnsi="Arial" w:cs="Arial"/>
          <w:lang w:val="ky-KG"/>
        </w:rPr>
      </w:pPr>
      <w:r>
        <w:rPr>
          <w:rFonts w:ascii="Arial" w:hAnsi="Arial" w:cs="Arial"/>
          <w:lang w:val="ky-KG"/>
        </w:rPr>
        <w:t>Конференцияга катышууну каалагандар баяндамачыга эскерткичте көрсөтүлгөн талаптарга жооп берген докладды уюштуруу комитетине жибериш керек. Докладдарды конференциянын уюштуруу комитетине (Өнүктүрүү саясат институту) 201</w:t>
      </w:r>
      <w:r w:rsidR="0058245E">
        <w:rPr>
          <w:rFonts w:ascii="Arial" w:hAnsi="Arial" w:cs="Arial"/>
          <w:lang w:val="ky-KG"/>
        </w:rPr>
        <w:t>6</w:t>
      </w:r>
      <w:r>
        <w:rPr>
          <w:rFonts w:ascii="Arial" w:hAnsi="Arial" w:cs="Arial"/>
          <w:lang w:val="ky-KG"/>
        </w:rPr>
        <w:t xml:space="preserve">-жылдын </w:t>
      </w:r>
      <w:r w:rsidR="0058245E">
        <w:rPr>
          <w:rFonts w:ascii="Arial" w:hAnsi="Arial" w:cs="Arial"/>
          <w:lang w:val="ky-KG"/>
        </w:rPr>
        <w:t>31</w:t>
      </w:r>
      <w:r>
        <w:rPr>
          <w:rFonts w:ascii="Arial" w:hAnsi="Arial" w:cs="Arial"/>
          <w:lang w:val="ky-KG"/>
        </w:rPr>
        <w:t>-</w:t>
      </w:r>
      <w:r w:rsidR="0058245E">
        <w:rPr>
          <w:rFonts w:ascii="Arial" w:hAnsi="Arial" w:cs="Arial"/>
          <w:lang w:val="ky-KG"/>
        </w:rPr>
        <w:t>январына</w:t>
      </w:r>
      <w:r>
        <w:rPr>
          <w:rFonts w:ascii="Arial" w:hAnsi="Arial" w:cs="Arial"/>
          <w:lang w:val="ky-KG"/>
        </w:rPr>
        <w:t xml:space="preserve"> чейин жиберүү керек. </w:t>
      </w:r>
      <w:r w:rsidR="0058245E">
        <w:rPr>
          <w:rFonts w:ascii="Arial" w:hAnsi="Arial" w:cs="Arial"/>
          <w:lang w:val="ky-KG"/>
        </w:rPr>
        <w:t xml:space="preserve">Докладдарды кароодо </w:t>
      </w:r>
      <w:r w:rsidR="0058245E" w:rsidRPr="0058245E">
        <w:rPr>
          <w:rFonts w:ascii="Arial" w:hAnsi="Arial" w:cs="Arial"/>
        </w:rPr>
        <w:t>“</w:t>
      </w:r>
      <w:r w:rsidR="0058245E">
        <w:rPr>
          <w:rFonts w:ascii="Arial" w:hAnsi="Arial" w:cs="Arial"/>
          <w:lang w:val="kk-KZ"/>
        </w:rPr>
        <w:t>Антиплагиат</w:t>
      </w:r>
      <w:r w:rsidR="0058245E" w:rsidRPr="0058245E">
        <w:rPr>
          <w:rFonts w:ascii="Arial" w:hAnsi="Arial" w:cs="Arial"/>
        </w:rPr>
        <w:t>”</w:t>
      </w:r>
      <w:r w:rsidR="0058245E">
        <w:rPr>
          <w:rFonts w:ascii="Arial" w:hAnsi="Arial" w:cs="Arial"/>
          <w:lang w:val="kk-KZ"/>
        </w:rPr>
        <w:t xml:space="preserve"> программасы колдонулат. </w:t>
      </w:r>
      <w:r>
        <w:rPr>
          <w:rFonts w:ascii="Arial" w:hAnsi="Arial" w:cs="Arial"/>
          <w:lang w:val="ky-KG"/>
        </w:rPr>
        <w:t>Конференциянын уюштуруу комитети докладдарды тандап алып, авторлоруна конференцияга катышары тууралуу кабар берет. Мыкты деп табылган докладдар баалуу белектер менен сыйлан</w:t>
      </w:r>
      <w:r w:rsidR="00926722">
        <w:rPr>
          <w:rFonts w:ascii="Arial" w:hAnsi="Arial" w:cs="Arial"/>
          <w:lang w:val="ky-KG"/>
        </w:rPr>
        <w:t xml:space="preserve">ып, конференциянын материалдар жыйнагында, </w:t>
      </w:r>
      <w:r w:rsidR="00926722" w:rsidRPr="00926722">
        <w:rPr>
          <w:rFonts w:ascii="Arial" w:hAnsi="Arial" w:cs="Arial"/>
          <w:lang w:val="ky-KG"/>
        </w:rPr>
        <w:t>“Вестник АГУ ПКР” басылмасында жана “</w:t>
      </w:r>
      <w:r w:rsidR="00926722">
        <w:rPr>
          <w:rFonts w:ascii="Arial" w:hAnsi="Arial" w:cs="Arial"/>
          <w:lang w:val="kk-KZ"/>
        </w:rPr>
        <w:t>Муниципалитет</w:t>
      </w:r>
      <w:r w:rsidR="00926722" w:rsidRPr="00926722">
        <w:rPr>
          <w:rFonts w:ascii="Arial" w:hAnsi="Arial" w:cs="Arial"/>
          <w:lang w:val="ky-KG"/>
        </w:rPr>
        <w:t>”</w:t>
      </w:r>
      <w:r w:rsidR="00926722">
        <w:rPr>
          <w:rFonts w:ascii="Arial" w:hAnsi="Arial" w:cs="Arial"/>
          <w:lang w:val="ky-KG"/>
        </w:rPr>
        <w:t xml:space="preserve"> журналында (макулдашуу ирээтинде чечилет) жарык көрөт.</w:t>
      </w:r>
      <w:r>
        <w:rPr>
          <w:rFonts w:ascii="Arial" w:hAnsi="Arial" w:cs="Arial"/>
          <w:lang w:val="ky-KG"/>
        </w:rPr>
        <w:t xml:space="preserve"> Жыйнак Китеп палатасында катталат</w:t>
      </w:r>
      <w:r w:rsidR="00EB07E4" w:rsidRPr="0058245E">
        <w:rPr>
          <w:rFonts w:ascii="Arial" w:hAnsi="Arial" w:cs="Arial"/>
          <w:lang w:val="ky-KG"/>
        </w:rPr>
        <w:t>.</w:t>
      </w:r>
      <w:r w:rsidR="00ED7EA1" w:rsidRPr="0058245E">
        <w:rPr>
          <w:rFonts w:ascii="Arial" w:hAnsi="Arial" w:cs="Arial"/>
          <w:lang w:val="ky-KG"/>
        </w:rPr>
        <w:t xml:space="preserve"> </w:t>
      </w:r>
      <w:r w:rsidR="0058245E">
        <w:rPr>
          <w:rFonts w:ascii="Arial" w:hAnsi="Arial" w:cs="Arial"/>
          <w:lang w:val="ky-KG"/>
        </w:rPr>
        <w:t>Докладдардын илимий жетекчилерин өзүнчө сыйлоо жагы да каралган.</w:t>
      </w:r>
    </w:p>
    <w:p w:rsidR="0058245E" w:rsidRPr="00926722" w:rsidRDefault="0058245E" w:rsidP="00D3323A">
      <w:pPr>
        <w:spacing w:after="0" w:line="240" w:lineRule="auto"/>
        <w:ind w:firstLine="708"/>
        <w:contextualSpacing/>
        <w:jc w:val="both"/>
        <w:rPr>
          <w:rFonts w:ascii="Arial" w:hAnsi="Arial" w:cs="Arial"/>
          <w:lang w:val="ky-KG"/>
        </w:rPr>
      </w:pPr>
      <w:r>
        <w:rPr>
          <w:rFonts w:ascii="Arial" w:hAnsi="Arial" w:cs="Arial"/>
          <w:lang w:val="ky-KG"/>
        </w:rPr>
        <w:t xml:space="preserve">Доклад даярдоочуларга жардам катары 2015-жылдын октябрь-ноябрь айларында өлкөнүн 7 жогорку окуу жайында 19 ачык лекциялар өткөрүлдү. Лекциялар Өнүктүрүү саясат институтунун эксперттери тарабынан өткөрүлдү. Бардык лекцияларга катышкан адамдардын саны 1000ге чукул болду.  </w:t>
      </w:r>
      <w:r w:rsidR="00926722">
        <w:rPr>
          <w:rFonts w:ascii="Arial" w:hAnsi="Arial" w:cs="Arial"/>
          <w:lang w:val="kk-KZ"/>
        </w:rPr>
        <w:t xml:space="preserve">Лекциялардын графиги, күнү, убактысы жана орду Өнүктүрүү саясат институтунун сайтында </w:t>
      </w:r>
      <w:r w:rsidR="00926722">
        <w:rPr>
          <w:rFonts w:ascii="Arial" w:hAnsi="Arial" w:cs="Arial"/>
          <w:lang w:val="ky-KG"/>
        </w:rPr>
        <w:fldChar w:fldCharType="begin"/>
      </w:r>
      <w:r w:rsidR="00926722">
        <w:rPr>
          <w:rFonts w:ascii="Arial" w:hAnsi="Arial" w:cs="Arial"/>
          <w:lang w:val="ky-KG"/>
        </w:rPr>
        <w:instrText xml:space="preserve"> HYPERLINK "http://</w:instrText>
      </w:r>
      <w:r w:rsidR="00926722" w:rsidRPr="00926722">
        <w:rPr>
          <w:rFonts w:ascii="Arial" w:hAnsi="Arial" w:cs="Arial"/>
          <w:lang w:val="ky-KG"/>
        </w:rPr>
        <w:instrText>www.dpi.kg</w:instrText>
      </w:r>
      <w:r w:rsidR="00926722">
        <w:rPr>
          <w:rFonts w:ascii="Arial" w:hAnsi="Arial" w:cs="Arial"/>
          <w:lang w:val="ky-KG"/>
        </w:rPr>
        <w:instrText xml:space="preserve">" </w:instrText>
      </w:r>
      <w:r w:rsidR="00926722">
        <w:rPr>
          <w:rFonts w:ascii="Arial" w:hAnsi="Arial" w:cs="Arial"/>
          <w:lang w:val="ky-KG"/>
        </w:rPr>
        <w:fldChar w:fldCharType="separate"/>
      </w:r>
      <w:r w:rsidR="00926722" w:rsidRPr="00181ADB">
        <w:rPr>
          <w:rStyle w:val="a3"/>
          <w:rFonts w:ascii="Arial" w:hAnsi="Arial" w:cs="Arial"/>
          <w:lang w:val="ky-KG"/>
        </w:rPr>
        <w:t>www.dpi.kg</w:t>
      </w:r>
      <w:r w:rsidR="00926722">
        <w:rPr>
          <w:rFonts w:ascii="Arial" w:hAnsi="Arial" w:cs="Arial"/>
          <w:lang w:val="ky-KG"/>
        </w:rPr>
        <w:fldChar w:fldCharType="end"/>
      </w:r>
      <w:r w:rsidR="00926722" w:rsidRPr="00926722">
        <w:rPr>
          <w:rFonts w:ascii="Arial" w:hAnsi="Arial" w:cs="Arial"/>
          <w:lang w:val="ky-KG"/>
        </w:rPr>
        <w:t xml:space="preserve"> “</w:t>
      </w:r>
      <w:r w:rsidR="00926722">
        <w:rPr>
          <w:rFonts w:ascii="Arial" w:hAnsi="Arial" w:cs="Arial"/>
          <w:lang w:val="kk-KZ"/>
        </w:rPr>
        <w:t>Сынактар жана вакансиялар</w:t>
      </w:r>
      <w:r w:rsidR="00926722" w:rsidRPr="00926722">
        <w:rPr>
          <w:rFonts w:ascii="Arial" w:hAnsi="Arial" w:cs="Arial"/>
          <w:lang w:val="ky-KG"/>
        </w:rPr>
        <w:t>”</w:t>
      </w:r>
      <w:r w:rsidR="00926722">
        <w:rPr>
          <w:rFonts w:ascii="Arial" w:hAnsi="Arial" w:cs="Arial"/>
          <w:lang w:val="ky-KG"/>
        </w:rPr>
        <w:t xml:space="preserve"> бөлүмүндө берилген. Мындан сырткары, толук маалыматты окуу жайлардын тиешелүү кафедраларынан алсаңыздар болот.</w:t>
      </w:r>
    </w:p>
    <w:p w:rsidR="00D3323A" w:rsidRPr="0058245E" w:rsidRDefault="00DD4D89" w:rsidP="00D3323A">
      <w:pPr>
        <w:spacing w:after="0" w:line="240" w:lineRule="auto"/>
        <w:ind w:firstLine="708"/>
        <w:contextualSpacing/>
        <w:jc w:val="both"/>
        <w:rPr>
          <w:rFonts w:ascii="Arial" w:hAnsi="Arial" w:cs="Arial"/>
          <w:b/>
          <w:bCs/>
          <w:iCs/>
          <w:lang w:val="ky-KG"/>
        </w:rPr>
      </w:pPr>
      <w:r>
        <w:rPr>
          <w:rFonts w:ascii="Arial" w:hAnsi="Arial" w:cs="Arial"/>
          <w:b/>
          <w:bCs/>
          <w:iCs/>
          <w:lang w:val="ky-KG"/>
        </w:rPr>
        <w:t>Конференциянын тематикалык секциялары</w:t>
      </w:r>
      <w:r w:rsidR="00E20B9D" w:rsidRPr="0058245E">
        <w:rPr>
          <w:rFonts w:ascii="Arial" w:hAnsi="Arial" w:cs="Arial"/>
          <w:b/>
          <w:bCs/>
          <w:iCs/>
          <w:lang w:val="ky-KG"/>
        </w:rPr>
        <w:t xml:space="preserve">: </w:t>
      </w:r>
    </w:p>
    <w:p w:rsidR="00D3323A" w:rsidRPr="0058245E" w:rsidRDefault="00675625" w:rsidP="00D3323A">
      <w:pPr>
        <w:spacing w:after="0" w:line="240" w:lineRule="auto"/>
        <w:ind w:firstLine="708"/>
        <w:contextualSpacing/>
        <w:jc w:val="both"/>
        <w:rPr>
          <w:rFonts w:ascii="Arial" w:hAnsi="Arial" w:cs="Arial"/>
          <w:bCs/>
          <w:iCs/>
          <w:lang w:val="ky-KG"/>
        </w:rPr>
      </w:pPr>
      <w:r w:rsidRPr="0058245E">
        <w:rPr>
          <w:rFonts w:ascii="Arial" w:hAnsi="Arial" w:cs="Arial"/>
          <w:bCs/>
          <w:iCs/>
          <w:lang w:val="ky-KG"/>
        </w:rPr>
        <w:t xml:space="preserve">1) </w:t>
      </w:r>
      <w:r w:rsidR="00DD4D89">
        <w:rPr>
          <w:rFonts w:ascii="Arial" w:hAnsi="Arial" w:cs="Arial"/>
          <w:bCs/>
          <w:iCs/>
          <w:lang w:val="ky-KG"/>
        </w:rPr>
        <w:t>жергиликтүү өз алдынча башкаруунун уюштуруучулук-укуктук негиздери</w:t>
      </w:r>
      <w:r w:rsidRPr="0058245E">
        <w:rPr>
          <w:rFonts w:ascii="Arial" w:hAnsi="Arial" w:cs="Arial"/>
          <w:bCs/>
          <w:iCs/>
          <w:lang w:val="ky-KG"/>
        </w:rPr>
        <w:t xml:space="preserve">; </w:t>
      </w:r>
    </w:p>
    <w:p w:rsidR="005323C6" w:rsidRPr="0058245E" w:rsidRDefault="00675625" w:rsidP="005323C6">
      <w:pPr>
        <w:spacing w:before="120" w:after="0" w:line="240" w:lineRule="auto"/>
        <w:ind w:firstLine="708"/>
        <w:contextualSpacing/>
        <w:jc w:val="both"/>
        <w:rPr>
          <w:rFonts w:ascii="Arial" w:hAnsi="Arial" w:cs="Arial"/>
          <w:bCs/>
          <w:iCs/>
          <w:lang w:val="ky-KG"/>
        </w:rPr>
      </w:pPr>
      <w:r w:rsidRPr="0058245E">
        <w:rPr>
          <w:rFonts w:ascii="Arial" w:hAnsi="Arial" w:cs="Arial"/>
          <w:bCs/>
          <w:iCs/>
          <w:lang w:val="ky-KG"/>
        </w:rPr>
        <w:t xml:space="preserve">2) </w:t>
      </w:r>
      <w:r w:rsidR="00DD4D89">
        <w:rPr>
          <w:rFonts w:ascii="Arial" w:hAnsi="Arial" w:cs="Arial"/>
          <w:bCs/>
          <w:iCs/>
          <w:lang w:val="ky-KG"/>
        </w:rPr>
        <w:t>жергиликтүү өз алдынча башкаруунун ресурстары жана ишинин жыйынтыктары</w:t>
      </w:r>
      <w:r w:rsidR="00CC0E68" w:rsidRPr="0058245E">
        <w:rPr>
          <w:rFonts w:ascii="Arial" w:hAnsi="Arial" w:cs="Arial"/>
          <w:bCs/>
          <w:iCs/>
          <w:lang w:val="ky-KG"/>
        </w:rPr>
        <w:t>;</w:t>
      </w:r>
      <w:r w:rsidR="005323C6" w:rsidRPr="0058245E">
        <w:rPr>
          <w:rFonts w:ascii="Arial" w:hAnsi="Arial" w:cs="Arial"/>
          <w:bCs/>
          <w:iCs/>
          <w:lang w:val="ky-KG"/>
        </w:rPr>
        <w:t xml:space="preserve"> </w:t>
      </w:r>
    </w:p>
    <w:p w:rsidR="00CC0E68" w:rsidRPr="0058245E" w:rsidRDefault="00CC0E68" w:rsidP="005323C6">
      <w:pPr>
        <w:spacing w:before="120" w:after="0" w:line="240" w:lineRule="auto"/>
        <w:ind w:firstLine="708"/>
        <w:contextualSpacing/>
        <w:jc w:val="both"/>
        <w:rPr>
          <w:rFonts w:ascii="Arial" w:hAnsi="Arial" w:cs="Arial"/>
          <w:bCs/>
          <w:iCs/>
          <w:lang w:val="ky-KG"/>
        </w:rPr>
      </w:pPr>
      <w:r w:rsidRPr="0058245E">
        <w:rPr>
          <w:rFonts w:ascii="Arial" w:hAnsi="Arial" w:cs="Arial"/>
          <w:bCs/>
          <w:iCs/>
          <w:lang w:val="ky-KG"/>
        </w:rPr>
        <w:t xml:space="preserve">3) </w:t>
      </w:r>
      <w:r w:rsidR="00DD4D89">
        <w:rPr>
          <w:rFonts w:ascii="Arial" w:hAnsi="Arial" w:cs="Arial"/>
          <w:bCs/>
          <w:iCs/>
          <w:lang w:val="ky-KG"/>
        </w:rPr>
        <w:t>муниципалдык кызмат (жергиликтүү өз алдынча башкаруунун кадрлары)</w:t>
      </w:r>
      <w:r w:rsidRPr="0058245E">
        <w:rPr>
          <w:rFonts w:ascii="Arial" w:hAnsi="Arial" w:cs="Arial"/>
          <w:bCs/>
          <w:iCs/>
          <w:lang w:val="ky-KG"/>
        </w:rPr>
        <w:t>;</w:t>
      </w:r>
    </w:p>
    <w:p w:rsidR="005323C6" w:rsidRPr="0058245E" w:rsidRDefault="00CC0E68" w:rsidP="005323C6">
      <w:pPr>
        <w:spacing w:before="120" w:after="0" w:line="240" w:lineRule="auto"/>
        <w:ind w:firstLine="708"/>
        <w:contextualSpacing/>
        <w:jc w:val="both"/>
        <w:rPr>
          <w:rFonts w:ascii="Arial" w:hAnsi="Arial" w:cs="Arial"/>
          <w:bCs/>
          <w:iCs/>
          <w:lang w:val="ky-KG"/>
        </w:rPr>
      </w:pPr>
      <w:r w:rsidRPr="0058245E">
        <w:rPr>
          <w:rFonts w:ascii="Arial" w:hAnsi="Arial" w:cs="Arial"/>
          <w:bCs/>
          <w:iCs/>
          <w:lang w:val="ky-KG"/>
        </w:rPr>
        <w:t>4</w:t>
      </w:r>
      <w:r w:rsidR="00675625" w:rsidRPr="0058245E">
        <w:rPr>
          <w:rFonts w:ascii="Arial" w:hAnsi="Arial" w:cs="Arial"/>
          <w:bCs/>
          <w:iCs/>
          <w:lang w:val="ky-KG"/>
        </w:rPr>
        <w:t xml:space="preserve">) </w:t>
      </w:r>
      <w:r w:rsidR="007673A5">
        <w:rPr>
          <w:rFonts w:ascii="Arial" w:hAnsi="Arial" w:cs="Arial"/>
          <w:bCs/>
          <w:iCs/>
          <w:lang w:val="ky-KG"/>
        </w:rPr>
        <w:t xml:space="preserve">жергиликтүү өз алдынча башкаруунун </w:t>
      </w:r>
      <w:r w:rsidR="00DD4D89">
        <w:rPr>
          <w:rFonts w:ascii="Arial" w:hAnsi="Arial" w:cs="Arial"/>
          <w:bCs/>
          <w:iCs/>
          <w:lang w:val="ky-KG"/>
        </w:rPr>
        <w:t>коомдун өнүгүүсүндө</w:t>
      </w:r>
      <w:r w:rsidR="007673A5">
        <w:rPr>
          <w:rFonts w:ascii="Arial" w:hAnsi="Arial" w:cs="Arial"/>
          <w:bCs/>
          <w:iCs/>
          <w:lang w:val="ky-KG"/>
        </w:rPr>
        <w:t>гү</w:t>
      </w:r>
      <w:r w:rsidR="00DD4D89">
        <w:rPr>
          <w:rFonts w:ascii="Arial" w:hAnsi="Arial" w:cs="Arial"/>
          <w:bCs/>
          <w:iCs/>
          <w:lang w:val="ky-KG"/>
        </w:rPr>
        <w:t xml:space="preserve"> ролу</w:t>
      </w:r>
      <w:r w:rsidRPr="0058245E">
        <w:rPr>
          <w:rFonts w:ascii="Arial" w:hAnsi="Arial" w:cs="Arial"/>
          <w:bCs/>
          <w:iCs/>
          <w:lang w:val="ky-KG"/>
        </w:rPr>
        <w:t>.</w:t>
      </w:r>
      <w:r w:rsidR="005323C6" w:rsidRPr="0058245E">
        <w:rPr>
          <w:rFonts w:ascii="Arial" w:hAnsi="Arial" w:cs="Arial"/>
          <w:bCs/>
          <w:iCs/>
          <w:lang w:val="ky-KG"/>
        </w:rPr>
        <w:t xml:space="preserve"> </w:t>
      </w:r>
    </w:p>
    <w:p w:rsidR="00CC0E68" w:rsidRPr="0058245E" w:rsidRDefault="00CC0E68" w:rsidP="00D3323A">
      <w:pPr>
        <w:spacing w:after="0" w:line="240" w:lineRule="auto"/>
        <w:ind w:firstLine="708"/>
        <w:contextualSpacing/>
        <w:jc w:val="both"/>
        <w:rPr>
          <w:rFonts w:ascii="Arial" w:hAnsi="Arial" w:cs="Arial"/>
          <w:bCs/>
          <w:iCs/>
          <w:lang w:val="ky-KG"/>
        </w:rPr>
      </w:pPr>
    </w:p>
    <w:p w:rsidR="00926722" w:rsidRDefault="00926722" w:rsidP="00D3323A">
      <w:pPr>
        <w:spacing w:after="0" w:line="240" w:lineRule="auto"/>
        <w:ind w:firstLine="708"/>
        <w:contextualSpacing/>
        <w:jc w:val="both"/>
        <w:rPr>
          <w:rFonts w:ascii="Arial" w:hAnsi="Arial" w:cs="Arial"/>
          <w:bCs/>
          <w:iCs/>
          <w:lang w:val="ky-KG"/>
        </w:rPr>
      </w:pPr>
      <w:r>
        <w:rPr>
          <w:rFonts w:ascii="Arial" w:hAnsi="Arial" w:cs="Arial"/>
          <w:bCs/>
          <w:iCs/>
          <w:lang w:val="ky-KG"/>
        </w:rPr>
        <w:t xml:space="preserve">Докладдардын авторлоруна болгон талаптар жана эскерткич </w:t>
      </w:r>
      <w:r w:rsidRPr="00452AFE">
        <w:rPr>
          <w:rFonts w:ascii="Arial" w:hAnsi="Arial" w:cs="Arial"/>
          <w:b/>
          <w:bCs/>
          <w:iCs/>
          <w:lang w:val="ky-KG"/>
        </w:rPr>
        <w:t>1-тиркемеде</w:t>
      </w:r>
      <w:r>
        <w:rPr>
          <w:rFonts w:ascii="Arial" w:hAnsi="Arial" w:cs="Arial"/>
          <w:bCs/>
          <w:iCs/>
          <w:lang w:val="ky-KG"/>
        </w:rPr>
        <w:t xml:space="preserve"> берилген.</w:t>
      </w:r>
    </w:p>
    <w:p w:rsidR="00293846" w:rsidRPr="00694584" w:rsidRDefault="00926722" w:rsidP="00D3323A">
      <w:pPr>
        <w:spacing w:after="0" w:line="240" w:lineRule="auto"/>
        <w:ind w:firstLine="708"/>
        <w:contextualSpacing/>
        <w:jc w:val="both"/>
        <w:rPr>
          <w:rFonts w:ascii="Arial" w:hAnsi="Arial" w:cs="Arial"/>
          <w:bCs/>
          <w:iCs/>
          <w:lang w:val="ky-KG"/>
        </w:rPr>
      </w:pPr>
      <w:r>
        <w:rPr>
          <w:rFonts w:ascii="Arial" w:hAnsi="Arial" w:cs="Arial"/>
          <w:bCs/>
          <w:iCs/>
          <w:lang w:val="ky-KG"/>
        </w:rPr>
        <w:t>Д</w:t>
      </w:r>
      <w:r w:rsidR="00737A52">
        <w:rPr>
          <w:rFonts w:ascii="Arial" w:hAnsi="Arial" w:cs="Arial"/>
          <w:bCs/>
          <w:iCs/>
          <w:lang w:val="ky-KG"/>
        </w:rPr>
        <w:t xml:space="preserve">окладдардын болжолдуу темалары </w:t>
      </w:r>
      <w:r w:rsidRPr="00452AFE">
        <w:rPr>
          <w:rFonts w:ascii="Arial" w:hAnsi="Arial" w:cs="Arial"/>
          <w:b/>
          <w:bCs/>
          <w:iCs/>
          <w:lang w:val="ky-KG"/>
        </w:rPr>
        <w:t xml:space="preserve">(2-тиркеме) </w:t>
      </w:r>
      <w:hyperlink r:id="rId10" w:history="1">
        <w:r w:rsidRPr="00657748">
          <w:rPr>
            <w:rStyle w:val="a3"/>
            <w:rFonts w:ascii="Arial" w:hAnsi="Arial" w:cs="Arial"/>
            <w:bCs/>
            <w:iCs/>
            <w:lang w:val="ky-KG"/>
          </w:rPr>
          <w:t>www.dpi.kg</w:t>
        </w:r>
      </w:hyperlink>
      <w:r>
        <w:rPr>
          <w:rFonts w:ascii="Arial" w:hAnsi="Arial" w:cs="Arial"/>
          <w:bCs/>
          <w:iCs/>
          <w:lang w:val="ky-KG"/>
        </w:rPr>
        <w:t xml:space="preserve"> ӨСИ </w:t>
      </w:r>
      <w:r>
        <w:rPr>
          <w:rFonts w:ascii="Arial" w:hAnsi="Arial" w:cs="Arial"/>
          <w:lang w:val="kk-KZ"/>
        </w:rPr>
        <w:t xml:space="preserve">сайтында </w:t>
      </w:r>
      <w:r>
        <w:rPr>
          <w:rFonts w:ascii="Arial" w:hAnsi="Arial" w:cs="Arial"/>
          <w:lang w:val="ky-KG"/>
        </w:rPr>
        <w:fldChar w:fldCharType="begin"/>
      </w:r>
      <w:r>
        <w:rPr>
          <w:rFonts w:ascii="Arial" w:hAnsi="Arial" w:cs="Arial"/>
          <w:lang w:val="ky-KG"/>
        </w:rPr>
        <w:instrText xml:space="preserve"> HYPERLINK "http://</w:instrText>
      </w:r>
      <w:r w:rsidRPr="00926722">
        <w:rPr>
          <w:rFonts w:ascii="Arial" w:hAnsi="Arial" w:cs="Arial"/>
          <w:lang w:val="ky-KG"/>
        </w:rPr>
        <w:instrText>www.dpi.kg</w:instrText>
      </w:r>
      <w:r>
        <w:rPr>
          <w:rFonts w:ascii="Arial" w:hAnsi="Arial" w:cs="Arial"/>
          <w:lang w:val="ky-KG"/>
        </w:rPr>
        <w:instrText xml:space="preserve">" </w:instrText>
      </w:r>
      <w:r>
        <w:rPr>
          <w:rFonts w:ascii="Arial" w:hAnsi="Arial" w:cs="Arial"/>
          <w:lang w:val="ky-KG"/>
        </w:rPr>
        <w:fldChar w:fldCharType="separate"/>
      </w:r>
      <w:r w:rsidRPr="00181ADB">
        <w:rPr>
          <w:rStyle w:val="a3"/>
          <w:rFonts w:ascii="Arial" w:hAnsi="Arial" w:cs="Arial"/>
          <w:lang w:val="ky-KG"/>
        </w:rPr>
        <w:t>www.dpi.kg</w:t>
      </w:r>
      <w:r>
        <w:rPr>
          <w:rFonts w:ascii="Arial" w:hAnsi="Arial" w:cs="Arial"/>
          <w:lang w:val="ky-KG"/>
        </w:rPr>
        <w:fldChar w:fldCharType="end"/>
      </w:r>
      <w:r w:rsidRPr="00926722">
        <w:rPr>
          <w:rFonts w:ascii="Arial" w:hAnsi="Arial" w:cs="Arial"/>
          <w:lang w:val="ky-KG"/>
        </w:rPr>
        <w:t xml:space="preserve"> “</w:t>
      </w:r>
      <w:r>
        <w:rPr>
          <w:rFonts w:ascii="Arial" w:hAnsi="Arial" w:cs="Arial"/>
          <w:lang w:val="kk-KZ"/>
        </w:rPr>
        <w:t>Сынактар жана вакансиялар</w:t>
      </w:r>
      <w:r w:rsidRPr="00926722">
        <w:rPr>
          <w:rFonts w:ascii="Arial" w:hAnsi="Arial" w:cs="Arial"/>
          <w:lang w:val="ky-KG"/>
        </w:rPr>
        <w:t>”</w:t>
      </w:r>
      <w:r>
        <w:rPr>
          <w:rFonts w:ascii="Arial" w:hAnsi="Arial" w:cs="Arial"/>
          <w:lang w:val="ky-KG"/>
        </w:rPr>
        <w:t xml:space="preserve"> бөлүмүндө жайгаштырылган. </w:t>
      </w:r>
      <w:r w:rsidR="00737A52">
        <w:rPr>
          <w:rFonts w:ascii="Arial" w:hAnsi="Arial" w:cs="Arial"/>
          <w:bCs/>
          <w:iCs/>
          <w:lang w:val="ky-KG"/>
        </w:rPr>
        <w:t>Анткен менен баяндамачылар докладдын (изилдөөнүн) темасын өз алдынча тандай алат</w:t>
      </w:r>
      <w:r w:rsidR="00CC0E68" w:rsidRPr="00694584">
        <w:rPr>
          <w:rFonts w:ascii="Arial" w:hAnsi="Arial" w:cs="Arial"/>
          <w:bCs/>
          <w:iCs/>
          <w:lang w:val="ky-KG"/>
        </w:rPr>
        <w:t xml:space="preserve">. </w:t>
      </w:r>
    </w:p>
    <w:p w:rsidR="00CC0E68" w:rsidRPr="0058245E" w:rsidRDefault="00694584" w:rsidP="00D3323A">
      <w:pPr>
        <w:spacing w:after="0" w:line="240" w:lineRule="auto"/>
        <w:ind w:firstLine="708"/>
        <w:contextualSpacing/>
        <w:jc w:val="both"/>
        <w:rPr>
          <w:rFonts w:ascii="Arial" w:hAnsi="Arial" w:cs="Arial"/>
          <w:bCs/>
          <w:iCs/>
          <w:lang w:val="ky-KG"/>
        </w:rPr>
      </w:pPr>
      <w:r>
        <w:rPr>
          <w:rFonts w:ascii="Arial" w:hAnsi="Arial" w:cs="Arial"/>
          <w:bCs/>
          <w:iCs/>
          <w:lang w:val="ky-KG"/>
        </w:rPr>
        <w:t>Өз байкоолорунун жана изилдөөлөрүнүн жыйынтыгына негизделген докладдарга артыкчылык берилет. Басып чыгарылган рефераттар докладдар катары кабыл алынбайт</w:t>
      </w:r>
      <w:r w:rsidR="00CC0E68" w:rsidRPr="0058245E">
        <w:rPr>
          <w:rFonts w:ascii="Arial" w:hAnsi="Arial" w:cs="Arial"/>
          <w:bCs/>
          <w:iCs/>
          <w:lang w:val="ky-KG"/>
        </w:rPr>
        <w:t>.</w:t>
      </w:r>
    </w:p>
    <w:p w:rsidR="00294CC8" w:rsidRPr="0058245E" w:rsidRDefault="00694584" w:rsidP="00D3323A">
      <w:pPr>
        <w:spacing w:after="0" w:line="240" w:lineRule="auto"/>
        <w:ind w:firstLine="708"/>
        <w:contextualSpacing/>
        <w:jc w:val="both"/>
        <w:rPr>
          <w:rFonts w:ascii="Arial" w:hAnsi="Arial" w:cs="Arial"/>
          <w:bCs/>
          <w:iCs/>
          <w:lang w:val="ky-KG"/>
        </w:rPr>
      </w:pPr>
      <w:r>
        <w:rPr>
          <w:rFonts w:ascii="Arial" w:hAnsi="Arial" w:cs="Arial"/>
          <w:bCs/>
          <w:iCs/>
          <w:lang w:val="ky-KG"/>
        </w:rPr>
        <w:t>Докладдар эки категорияга топтоштурулат: 1) студенттер</w:t>
      </w:r>
      <w:r w:rsidR="00926722">
        <w:rPr>
          <w:rFonts w:ascii="Arial" w:hAnsi="Arial" w:cs="Arial"/>
          <w:bCs/>
          <w:iCs/>
          <w:lang w:val="ky-KG"/>
        </w:rPr>
        <w:t xml:space="preserve">  (бакалавриаттар жана специалитеттер)</w:t>
      </w:r>
      <w:r>
        <w:rPr>
          <w:rFonts w:ascii="Arial" w:hAnsi="Arial" w:cs="Arial"/>
          <w:bCs/>
          <w:iCs/>
          <w:lang w:val="ky-KG"/>
        </w:rPr>
        <w:t xml:space="preserve">; 2) </w:t>
      </w:r>
      <w:r w:rsidR="00926722">
        <w:rPr>
          <w:rFonts w:ascii="Arial" w:hAnsi="Arial" w:cs="Arial"/>
          <w:bCs/>
          <w:iCs/>
          <w:lang w:val="ky-KG"/>
        </w:rPr>
        <w:t xml:space="preserve">магистранттар, жаш </w:t>
      </w:r>
      <w:r>
        <w:rPr>
          <w:rFonts w:ascii="Arial" w:hAnsi="Arial" w:cs="Arial"/>
          <w:bCs/>
          <w:iCs/>
          <w:lang w:val="ky-KG"/>
        </w:rPr>
        <w:t xml:space="preserve">окутуучулар жана окумуштуулар (анын ичинде </w:t>
      </w:r>
      <w:r w:rsidR="00926722">
        <w:rPr>
          <w:rFonts w:ascii="Arial" w:hAnsi="Arial" w:cs="Arial"/>
          <w:bCs/>
          <w:iCs/>
          <w:lang w:val="ky-KG"/>
        </w:rPr>
        <w:t xml:space="preserve">аспиранттар, </w:t>
      </w:r>
      <w:r>
        <w:rPr>
          <w:rFonts w:ascii="Arial" w:hAnsi="Arial" w:cs="Arial"/>
          <w:bCs/>
          <w:iCs/>
          <w:lang w:val="ky-KG"/>
        </w:rPr>
        <w:t>изденүүчүлөр жана изилдөөчү-практиктер)</w:t>
      </w:r>
      <w:r w:rsidR="00492578" w:rsidRPr="0058245E">
        <w:rPr>
          <w:rFonts w:ascii="Arial" w:hAnsi="Arial" w:cs="Arial"/>
          <w:bCs/>
          <w:iCs/>
          <w:lang w:val="ky-KG"/>
        </w:rPr>
        <w:t>.</w:t>
      </w:r>
      <w:r w:rsidR="005478ED" w:rsidRPr="0058245E">
        <w:rPr>
          <w:rFonts w:ascii="Arial" w:hAnsi="Arial" w:cs="Arial"/>
          <w:bCs/>
          <w:iCs/>
          <w:lang w:val="ky-KG"/>
        </w:rPr>
        <w:t xml:space="preserve"> </w:t>
      </w:r>
    </w:p>
    <w:p w:rsidR="00D3323A" w:rsidRDefault="00694584" w:rsidP="00D3323A">
      <w:pPr>
        <w:spacing w:after="0" w:line="240" w:lineRule="auto"/>
        <w:ind w:firstLine="708"/>
        <w:contextualSpacing/>
        <w:jc w:val="both"/>
        <w:rPr>
          <w:rFonts w:ascii="Arial" w:hAnsi="Arial" w:cs="Arial"/>
          <w:bCs/>
          <w:iCs/>
          <w:lang w:val="kk-KZ"/>
        </w:rPr>
      </w:pPr>
      <w:r>
        <w:rPr>
          <w:rFonts w:ascii="Arial" w:hAnsi="Arial" w:cs="Arial"/>
          <w:bCs/>
          <w:iCs/>
          <w:lang w:val="ky-KG"/>
        </w:rPr>
        <w:t>Докладдар Кыргыз Республикасынын мамлекеттик жана расмий тилдеринде кабыл алынат</w:t>
      </w:r>
      <w:r w:rsidR="00D3323A">
        <w:rPr>
          <w:rFonts w:ascii="Arial" w:hAnsi="Arial" w:cs="Arial"/>
          <w:bCs/>
          <w:iCs/>
        </w:rPr>
        <w:t>.</w:t>
      </w:r>
    </w:p>
    <w:p w:rsidR="00926722" w:rsidRPr="00955B7D" w:rsidRDefault="00926722" w:rsidP="00D3323A">
      <w:pPr>
        <w:spacing w:after="0" w:line="240" w:lineRule="auto"/>
        <w:ind w:firstLine="708"/>
        <w:contextualSpacing/>
        <w:jc w:val="both"/>
        <w:rPr>
          <w:rFonts w:ascii="Arial" w:hAnsi="Arial" w:cs="Arial"/>
          <w:b/>
          <w:bCs/>
          <w:iCs/>
          <w:u w:val="single"/>
          <w:lang w:val="kk-KZ"/>
        </w:rPr>
      </w:pPr>
      <w:bookmarkStart w:id="0" w:name="_GoBack"/>
      <w:bookmarkEnd w:id="0"/>
      <w:r w:rsidRPr="00955B7D">
        <w:rPr>
          <w:rFonts w:ascii="Arial" w:hAnsi="Arial" w:cs="Arial"/>
          <w:b/>
          <w:bCs/>
          <w:iCs/>
          <w:u w:val="single"/>
          <w:lang w:val="kk-KZ"/>
        </w:rPr>
        <w:t>1-тиркеме</w:t>
      </w:r>
    </w:p>
    <w:p w:rsidR="00B14690" w:rsidRPr="00D3323A" w:rsidRDefault="00926722" w:rsidP="00955B7D">
      <w:pPr>
        <w:spacing w:after="0" w:line="240" w:lineRule="auto"/>
        <w:ind w:firstLine="708"/>
        <w:contextualSpacing/>
        <w:rPr>
          <w:rFonts w:ascii="Arial" w:hAnsi="Arial" w:cs="Arial"/>
          <w:b/>
          <w:bCs/>
        </w:rPr>
      </w:pPr>
      <w:r>
        <w:rPr>
          <w:rFonts w:ascii="Arial" w:hAnsi="Arial" w:cs="Arial"/>
          <w:b/>
          <w:bCs/>
          <w:lang w:val="ky-KG"/>
        </w:rPr>
        <w:t>ДОКЛАДДЫН АВТОРЛОРУНА ТАЛАПТАР</w:t>
      </w:r>
      <w:r w:rsidRPr="00D3323A">
        <w:rPr>
          <w:rFonts w:ascii="Arial" w:hAnsi="Arial" w:cs="Arial"/>
          <w:b/>
          <w:bCs/>
        </w:rPr>
        <w:t>:</w:t>
      </w:r>
    </w:p>
    <w:p w:rsidR="00B14690" w:rsidRPr="00D3323A" w:rsidRDefault="0062729C" w:rsidP="00D3323A">
      <w:pPr>
        <w:pStyle w:val="a7"/>
        <w:numPr>
          <w:ilvl w:val="0"/>
          <w:numId w:val="1"/>
        </w:numPr>
        <w:spacing w:after="0" w:line="240" w:lineRule="auto"/>
        <w:rPr>
          <w:rFonts w:ascii="Arial" w:hAnsi="Arial" w:cs="Arial"/>
          <w:bCs/>
        </w:rPr>
      </w:pPr>
      <w:r>
        <w:rPr>
          <w:rFonts w:ascii="Arial" w:hAnsi="Arial" w:cs="Arial"/>
          <w:bCs/>
          <w:lang w:val="ky-KG"/>
        </w:rPr>
        <w:t>ЖОЖдун жогорку курсунда окуган студенти</w:t>
      </w:r>
      <w:r w:rsidR="00926722">
        <w:rPr>
          <w:rFonts w:ascii="Arial" w:hAnsi="Arial" w:cs="Arial"/>
          <w:bCs/>
          <w:lang w:val="ky-KG"/>
        </w:rPr>
        <w:t xml:space="preserve"> </w:t>
      </w:r>
      <w:r w:rsidR="00926722">
        <w:rPr>
          <w:rFonts w:ascii="Arial" w:hAnsi="Arial" w:cs="Arial"/>
          <w:bCs/>
          <w:iCs/>
          <w:lang w:val="ky-KG"/>
        </w:rPr>
        <w:t>(бакалавриаттар жана специалитеттер)</w:t>
      </w:r>
      <w:r>
        <w:rPr>
          <w:rFonts w:ascii="Arial" w:hAnsi="Arial" w:cs="Arial"/>
          <w:bCs/>
          <w:lang w:val="ky-KG"/>
        </w:rPr>
        <w:t>, 35 жашка чейинки окутуучу, окумуштуу, эксперт</w:t>
      </w:r>
      <w:r w:rsidR="00926722">
        <w:rPr>
          <w:rFonts w:ascii="Arial" w:hAnsi="Arial" w:cs="Arial"/>
          <w:bCs/>
          <w:lang w:val="ky-KG"/>
        </w:rPr>
        <w:t xml:space="preserve"> </w:t>
      </w:r>
      <w:r w:rsidR="00926722">
        <w:rPr>
          <w:rFonts w:ascii="Arial" w:hAnsi="Arial" w:cs="Arial"/>
          <w:bCs/>
          <w:iCs/>
          <w:lang w:val="ky-KG"/>
        </w:rPr>
        <w:t>(анын ичинде аспиранттар, изденүүчүлөр жана изилдөөчү-практиктер)</w:t>
      </w:r>
      <w:r w:rsidR="00926722">
        <w:rPr>
          <w:rFonts w:ascii="Arial" w:hAnsi="Arial" w:cs="Arial"/>
          <w:bCs/>
          <w:lang w:val="ky-KG"/>
        </w:rPr>
        <w:t xml:space="preserve"> </w:t>
      </w:r>
      <w:r w:rsidR="00675AE3" w:rsidRPr="00D3323A">
        <w:rPr>
          <w:rFonts w:ascii="Arial" w:hAnsi="Arial" w:cs="Arial"/>
          <w:bCs/>
        </w:rPr>
        <w:t>.</w:t>
      </w:r>
    </w:p>
    <w:p w:rsidR="00B14690" w:rsidRPr="00D3323A" w:rsidRDefault="0062729C" w:rsidP="00D3323A">
      <w:pPr>
        <w:pStyle w:val="a7"/>
        <w:numPr>
          <w:ilvl w:val="0"/>
          <w:numId w:val="1"/>
        </w:numPr>
        <w:spacing w:after="0" w:line="240" w:lineRule="auto"/>
        <w:rPr>
          <w:rFonts w:ascii="Arial" w:hAnsi="Arial" w:cs="Arial"/>
          <w:bCs/>
        </w:rPr>
      </w:pPr>
      <w:r>
        <w:rPr>
          <w:rFonts w:ascii="Arial" w:hAnsi="Arial" w:cs="Arial"/>
          <w:bCs/>
          <w:lang w:val="ky-KG"/>
        </w:rPr>
        <w:t>Докладдын темасы боюнча илимий жетекчинин болушу шарт (студенттер үчүн)</w:t>
      </w:r>
      <w:r w:rsidR="00294CC8" w:rsidRPr="00D3323A">
        <w:rPr>
          <w:rFonts w:ascii="Arial" w:hAnsi="Arial" w:cs="Arial"/>
          <w:bCs/>
        </w:rPr>
        <w:t>.</w:t>
      </w:r>
    </w:p>
    <w:p w:rsidR="00294CC8" w:rsidRPr="00D3323A" w:rsidRDefault="00294CC8" w:rsidP="00D3323A">
      <w:pPr>
        <w:spacing w:after="0" w:line="240" w:lineRule="auto"/>
        <w:contextualSpacing/>
        <w:jc w:val="center"/>
        <w:rPr>
          <w:rFonts w:ascii="Arial" w:hAnsi="Arial" w:cs="Arial"/>
          <w:b/>
          <w:bCs/>
        </w:rPr>
      </w:pPr>
    </w:p>
    <w:p w:rsidR="00B65991" w:rsidRPr="00D3323A" w:rsidRDefault="0062729C" w:rsidP="00A2465F">
      <w:pPr>
        <w:shd w:val="clear" w:color="auto" w:fill="BFBFBF" w:themeFill="background1" w:themeFillShade="BF"/>
        <w:spacing w:after="0" w:line="360" w:lineRule="auto"/>
        <w:contextualSpacing/>
        <w:jc w:val="center"/>
        <w:rPr>
          <w:rFonts w:ascii="Arial" w:hAnsi="Arial" w:cs="Arial"/>
          <w:b/>
        </w:rPr>
      </w:pPr>
      <w:r>
        <w:rPr>
          <w:rFonts w:ascii="Arial" w:hAnsi="Arial" w:cs="Arial"/>
          <w:b/>
          <w:bCs/>
          <w:lang w:val="ky-KG"/>
        </w:rPr>
        <w:t>БАЯНДАМАЧЫЛАРГА ЭСКЕРТКИЧ</w:t>
      </w:r>
    </w:p>
    <w:p w:rsidR="00B65991" w:rsidRPr="0058245E" w:rsidRDefault="0062729C" w:rsidP="00D3323A">
      <w:pPr>
        <w:spacing w:after="0" w:line="240" w:lineRule="auto"/>
        <w:ind w:firstLine="1134"/>
        <w:contextualSpacing/>
        <w:jc w:val="both"/>
        <w:rPr>
          <w:rFonts w:ascii="Arial" w:hAnsi="Arial" w:cs="Arial"/>
          <w:lang w:val="ky-KG"/>
        </w:rPr>
      </w:pPr>
      <w:r>
        <w:rPr>
          <w:rFonts w:ascii="Arial" w:hAnsi="Arial" w:cs="Arial"/>
          <w:bCs/>
          <w:lang w:val="ky-KG"/>
        </w:rPr>
        <w:t xml:space="preserve">Доклад тандалып алынган темага шайкеш келиш керек; докладдын көлөмү А4 форматындагы 8 беттен ашпаш керек. Конференцияга катышуу үчүн тандалып алынган докладдар үчүн көрсөтмө материалдардын – </w:t>
      </w:r>
      <w:r w:rsidRPr="0062729C">
        <w:rPr>
          <w:rFonts w:ascii="Arial" w:hAnsi="Arial" w:cs="Arial"/>
          <w:bCs/>
          <w:lang w:val="ky-KG"/>
        </w:rPr>
        <w:t>Power Point</w:t>
      </w:r>
      <w:r>
        <w:rPr>
          <w:rFonts w:ascii="Arial" w:hAnsi="Arial" w:cs="Arial"/>
          <w:bCs/>
          <w:lang w:val="ky-KG"/>
        </w:rPr>
        <w:t xml:space="preserve"> программасында даярдалган презентациялардын болушу шарт. Оозеки докладдын узактыгы – 15 мүнөттөн ашпаш керек</w:t>
      </w:r>
      <w:r w:rsidR="00B65991" w:rsidRPr="0058245E">
        <w:rPr>
          <w:rFonts w:ascii="Arial" w:hAnsi="Arial" w:cs="Arial"/>
          <w:bCs/>
          <w:lang w:val="ky-KG"/>
        </w:rPr>
        <w:t>.</w:t>
      </w:r>
    </w:p>
    <w:p w:rsidR="00B65991" w:rsidRPr="0058245E" w:rsidRDefault="0062729C" w:rsidP="00D3323A">
      <w:pPr>
        <w:spacing w:after="0" w:line="240" w:lineRule="auto"/>
        <w:ind w:firstLine="1134"/>
        <w:contextualSpacing/>
        <w:jc w:val="both"/>
        <w:rPr>
          <w:rFonts w:ascii="Arial" w:hAnsi="Arial" w:cs="Arial"/>
          <w:lang w:val="ky-KG"/>
        </w:rPr>
      </w:pPr>
      <w:r>
        <w:rPr>
          <w:rFonts w:ascii="Arial" w:hAnsi="Arial" w:cs="Arial"/>
          <w:bCs/>
          <w:lang w:val="ky-KG"/>
        </w:rPr>
        <w:t>Конференциянын уюштуруу комитети докладдарды төмөнкүдөй критерийлер боюнча тандайт</w:t>
      </w:r>
      <w:r w:rsidR="00B65991" w:rsidRPr="0058245E">
        <w:rPr>
          <w:rFonts w:ascii="Arial" w:hAnsi="Arial" w:cs="Arial"/>
          <w:bCs/>
          <w:lang w:val="ky-KG"/>
        </w:rPr>
        <w:t>:</w:t>
      </w:r>
    </w:p>
    <w:p w:rsidR="00B65991" w:rsidRPr="00D3323A" w:rsidRDefault="0062729C" w:rsidP="00D3323A">
      <w:pPr>
        <w:pStyle w:val="a7"/>
        <w:numPr>
          <w:ilvl w:val="0"/>
          <w:numId w:val="2"/>
        </w:numPr>
        <w:spacing w:after="0" w:line="240" w:lineRule="auto"/>
        <w:jc w:val="both"/>
        <w:rPr>
          <w:rFonts w:ascii="Arial" w:hAnsi="Arial" w:cs="Arial"/>
        </w:rPr>
      </w:pPr>
      <w:r>
        <w:rPr>
          <w:rFonts w:ascii="Arial" w:hAnsi="Arial" w:cs="Arial"/>
          <w:bCs/>
          <w:lang w:val="ky-KG"/>
        </w:rPr>
        <w:t>докладдын, изилдөөнүн темасынын актуалдуулугу</w:t>
      </w:r>
      <w:r w:rsidR="00B65991" w:rsidRPr="00D3323A">
        <w:rPr>
          <w:rFonts w:ascii="Arial" w:hAnsi="Arial" w:cs="Arial"/>
          <w:bCs/>
        </w:rPr>
        <w:t>;</w:t>
      </w:r>
    </w:p>
    <w:p w:rsidR="00B65991" w:rsidRPr="00D3323A" w:rsidRDefault="0062729C" w:rsidP="00D3323A">
      <w:pPr>
        <w:pStyle w:val="a7"/>
        <w:numPr>
          <w:ilvl w:val="0"/>
          <w:numId w:val="2"/>
        </w:numPr>
        <w:spacing w:after="0" w:line="240" w:lineRule="auto"/>
        <w:jc w:val="both"/>
        <w:rPr>
          <w:rFonts w:ascii="Arial" w:hAnsi="Arial" w:cs="Arial"/>
        </w:rPr>
      </w:pPr>
      <w:r>
        <w:rPr>
          <w:rFonts w:ascii="Arial" w:hAnsi="Arial" w:cs="Arial"/>
          <w:bCs/>
          <w:lang w:val="ky-KG"/>
        </w:rPr>
        <w:t>докладдын, изилдөөнүн тереңдиги (изилдөөчүлүк мүнөзү, эксперименталдык материалдын колдонулушу, экономикалык натыйжалуулуктун эсептелгендиги, автордун сунуштары)</w:t>
      </w:r>
      <w:r w:rsidR="00B65991" w:rsidRPr="00D3323A">
        <w:rPr>
          <w:rFonts w:ascii="Arial" w:hAnsi="Arial" w:cs="Arial"/>
          <w:bCs/>
        </w:rPr>
        <w:t>;</w:t>
      </w:r>
    </w:p>
    <w:p w:rsidR="00B65991" w:rsidRPr="00D3323A" w:rsidRDefault="0062729C" w:rsidP="00D3323A">
      <w:pPr>
        <w:pStyle w:val="a7"/>
        <w:numPr>
          <w:ilvl w:val="0"/>
          <w:numId w:val="2"/>
        </w:numPr>
        <w:spacing w:after="0" w:line="240" w:lineRule="auto"/>
        <w:jc w:val="both"/>
        <w:rPr>
          <w:rFonts w:ascii="Arial" w:hAnsi="Arial" w:cs="Arial"/>
        </w:rPr>
      </w:pPr>
      <w:r>
        <w:rPr>
          <w:rFonts w:ascii="Arial" w:hAnsi="Arial" w:cs="Arial"/>
          <w:bCs/>
          <w:lang w:val="ky-KG"/>
        </w:rPr>
        <w:t>докладдын, изилдөөнүн өз алдынчалыгы</w:t>
      </w:r>
      <w:r w:rsidR="00B65991" w:rsidRPr="00D3323A">
        <w:rPr>
          <w:rFonts w:ascii="Arial" w:hAnsi="Arial" w:cs="Arial"/>
          <w:bCs/>
        </w:rPr>
        <w:t>;</w:t>
      </w:r>
    </w:p>
    <w:p w:rsidR="00B65991" w:rsidRPr="00D3323A" w:rsidRDefault="0062729C" w:rsidP="00D3323A">
      <w:pPr>
        <w:pStyle w:val="a7"/>
        <w:numPr>
          <w:ilvl w:val="0"/>
          <w:numId w:val="2"/>
        </w:numPr>
        <w:spacing w:after="0" w:line="240" w:lineRule="auto"/>
        <w:jc w:val="both"/>
        <w:rPr>
          <w:rFonts w:ascii="Arial" w:hAnsi="Arial" w:cs="Arial"/>
        </w:rPr>
      </w:pPr>
      <w:r>
        <w:rPr>
          <w:rFonts w:ascii="Arial" w:hAnsi="Arial" w:cs="Arial"/>
          <w:bCs/>
          <w:lang w:val="ky-KG"/>
        </w:rPr>
        <w:t>материалды баяндап берүүнүн формасы</w:t>
      </w:r>
      <w:r w:rsidR="00B65991" w:rsidRPr="00D3323A">
        <w:rPr>
          <w:rFonts w:ascii="Arial" w:hAnsi="Arial" w:cs="Arial"/>
          <w:bCs/>
        </w:rPr>
        <w:t>;</w:t>
      </w:r>
    </w:p>
    <w:p w:rsidR="00B65991" w:rsidRPr="00D3323A" w:rsidRDefault="0062729C" w:rsidP="00D3323A">
      <w:pPr>
        <w:pStyle w:val="a7"/>
        <w:numPr>
          <w:ilvl w:val="0"/>
          <w:numId w:val="2"/>
        </w:numPr>
        <w:spacing w:after="0" w:line="240" w:lineRule="auto"/>
        <w:jc w:val="both"/>
        <w:rPr>
          <w:rFonts w:ascii="Arial" w:hAnsi="Arial" w:cs="Arial"/>
        </w:rPr>
      </w:pPr>
      <w:r>
        <w:rPr>
          <w:rFonts w:ascii="Arial" w:hAnsi="Arial" w:cs="Arial"/>
          <w:bCs/>
          <w:lang w:val="ky-KG"/>
        </w:rPr>
        <w:t>докладды талаптарга ылайык тариздөө</w:t>
      </w:r>
      <w:r w:rsidR="00EB07E4">
        <w:rPr>
          <w:rFonts w:ascii="Arial" w:hAnsi="Arial" w:cs="Arial"/>
          <w:bCs/>
        </w:rPr>
        <w:t>.</w:t>
      </w:r>
    </w:p>
    <w:p w:rsidR="00D3323A" w:rsidRDefault="00D3323A" w:rsidP="00D3323A">
      <w:pPr>
        <w:spacing w:after="0" w:line="240" w:lineRule="auto"/>
        <w:ind w:firstLine="1134"/>
        <w:contextualSpacing/>
        <w:jc w:val="both"/>
        <w:rPr>
          <w:rFonts w:ascii="Arial" w:hAnsi="Arial" w:cs="Arial"/>
          <w:b/>
          <w:bCs/>
        </w:rPr>
      </w:pPr>
    </w:p>
    <w:p w:rsidR="00294CC8" w:rsidRPr="00D3323A" w:rsidRDefault="00926722" w:rsidP="00A2465F">
      <w:pPr>
        <w:shd w:val="clear" w:color="auto" w:fill="BFBFBF" w:themeFill="background1" w:themeFillShade="BF"/>
        <w:spacing w:after="0" w:line="240" w:lineRule="auto"/>
        <w:ind w:firstLine="1134"/>
        <w:contextualSpacing/>
        <w:jc w:val="center"/>
        <w:rPr>
          <w:rFonts w:ascii="Arial" w:hAnsi="Arial" w:cs="Arial"/>
          <w:b/>
          <w:bCs/>
        </w:rPr>
      </w:pPr>
      <w:r>
        <w:rPr>
          <w:rFonts w:ascii="Arial" w:hAnsi="Arial" w:cs="Arial"/>
          <w:b/>
          <w:bCs/>
          <w:lang w:val="ky-KG"/>
        </w:rPr>
        <w:t>ДОКЛАДДЫ ЖАСАЛГАЛООГО КАРАТА ТАЛАПТАР</w:t>
      </w:r>
      <w:r w:rsidRPr="00D3323A">
        <w:rPr>
          <w:rFonts w:ascii="Arial" w:hAnsi="Arial" w:cs="Arial"/>
          <w:b/>
          <w:bCs/>
        </w:rPr>
        <w:t>:</w:t>
      </w:r>
    </w:p>
    <w:p w:rsidR="00CB5540" w:rsidRPr="00D3323A" w:rsidRDefault="00D24F99" w:rsidP="00A2465F">
      <w:pPr>
        <w:shd w:val="clear" w:color="auto" w:fill="BFBFBF" w:themeFill="background1" w:themeFillShade="BF"/>
        <w:spacing w:after="0" w:line="240" w:lineRule="auto"/>
        <w:ind w:firstLine="1134"/>
        <w:contextualSpacing/>
        <w:jc w:val="both"/>
        <w:rPr>
          <w:rFonts w:ascii="Arial" w:hAnsi="Arial" w:cs="Arial"/>
          <w:bCs/>
        </w:rPr>
      </w:pPr>
      <w:r>
        <w:rPr>
          <w:rFonts w:ascii="Arial" w:hAnsi="Arial" w:cs="Arial"/>
          <w:bCs/>
          <w:lang w:val="ky-KG"/>
        </w:rPr>
        <w:t xml:space="preserve">Жасалгалоо </w:t>
      </w:r>
      <w:proofErr w:type="spellStart"/>
      <w:r w:rsidRPr="00D3323A">
        <w:rPr>
          <w:rFonts w:ascii="Arial" w:hAnsi="Arial" w:cs="Arial"/>
          <w:bCs/>
        </w:rPr>
        <w:t>Microsoft</w:t>
      </w:r>
      <w:proofErr w:type="spellEnd"/>
      <w:r w:rsidRPr="00D3323A">
        <w:rPr>
          <w:rFonts w:ascii="Arial" w:hAnsi="Arial" w:cs="Arial"/>
          <w:bCs/>
        </w:rPr>
        <w:t xml:space="preserve"> </w:t>
      </w:r>
      <w:proofErr w:type="spellStart"/>
      <w:r w:rsidRPr="00D3323A">
        <w:rPr>
          <w:rFonts w:ascii="Arial" w:hAnsi="Arial" w:cs="Arial"/>
          <w:bCs/>
        </w:rPr>
        <w:t>Word</w:t>
      </w:r>
      <w:proofErr w:type="spellEnd"/>
      <w:r>
        <w:rPr>
          <w:rFonts w:ascii="Arial" w:hAnsi="Arial" w:cs="Arial"/>
          <w:bCs/>
          <w:lang w:val="ky-KG"/>
        </w:rPr>
        <w:t xml:space="preserve"> редакторундагы күүлөөнүн төмөнкүдөй параметрлери бар компьютерде орнотулган шаблондор боюнча жүзөгө ашырылат</w:t>
      </w:r>
      <w:r w:rsidR="00CB5540" w:rsidRPr="00D3323A">
        <w:rPr>
          <w:rFonts w:ascii="Arial" w:hAnsi="Arial" w:cs="Arial"/>
          <w:bCs/>
        </w:rPr>
        <w:t>:</w:t>
      </w:r>
    </w:p>
    <w:p w:rsidR="00CB5540" w:rsidRPr="00D3323A" w:rsidRDefault="00D24F99" w:rsidP="00A2465F">
      <w:pPr>
        <w:pStyle w:val="a7"/>
        <w:numPr>
          <w:ilvl w:val="0"/>
          <w:numId w:val="2"/>
        </w:numPr>
        <w:shd w:val="clear" w:color="auto" w:fill="BFBFBF" w:themeFill="background1" w:themeFillShade="BF"/>
        <w:spacing w:after="0" w:line="240" w:lineRule="auto"/>
        <w:jc w:val="both"/>
        <w:rPr>
          <w:rFonts w:ascii="Arial" w:hAnsi="Arial" w:cs="Arial"/>
          <w:bCs/>
        </w:rPr>
      </w:pPr>
      <w:r w:rsidRPr="00EB07E4">
        <w:rPr>
          <w:rFonts w:ascii="Arial" w:hAnsi="Arial" w:cs="Arial"/>
          <w:bCs/>
          <w:lang w:val="en-US"/>
        </w:rPr>
        <w:t>Times</w:t>
      </w:r>
      <w:r w:rsidRPr="00D24F99">
        <w:rPr>
          <w:rFonts w:ascii="Arial" w:hAnsi="Arial" w:cs="Arial"/>
          <w:bCs/>
          <w:lang w:val="en-US"/>
        </w:rPr>
        <w:t xml:space="preserve"> </w:t>
      </w:r>
      <w:r w:rsidRPr="00EB07E4">
        <w:rPr>
          <w:rFonts w:ascii="Arial" w:hAnsi="Arial" w:cs="Arial"/>
          <w:bCs/>
          <w:lang w:val="en-US"/>
        </w:rPr>
        <w:t>New</w:t>
      </w:r>
      <w:r w:rsidRPr="00D24F99">
        <w:rPr>
          <w:rFonts w:ascii="Arial" w:hAnsi="Arial" w:cs="Arial"/>
          <w:bCs/>
          <w:lang w:val="en-US"/>
        </w:rPr>
        <w:t xml:space="preserve"> </w:t>
      </w:r>
      <w:r w:rsidRPr="00EB07E4">
        <w:rPr>
          <w:rFonts w:ascii="Arial" w:hAnsi="Arial" w:cs="Arial"/>
          <w:bCs/>
          <w:lang w:val="en-US"/>
        </w:rPr>
        <w:t>Roman</w:t>
      </w:r>
      <w:r w:rsidRPr="00D24F99">
        <w:rPr>
          <w:rFonts w:ascii="Arial" w:hAnsi="Arial" w:cs="Arial"/>
          <w:bCs/>
          <w:lang w:val="en-US"/>
        </w:rPr>
        <w:t xml:space="preserve"> (</w:t>
      </w:r>
      <w:r w:rsidRPr="00EB07E4">
        <w:rPr>
          <w:rFonts w:ascii="Arial" w:hAnsi="Arial" w:cs="Arial"/>
          <w:bCs/>
          <w:lang w:val="en-US"/>
        </w:rPr>
        <w:t>Times</w:t>
      </w:r>
      <w:r w:rsidRPr="00D24F99">
        <w:rPr>
          <w:rFonts w:ascii="Arial" w:hAnsi="Arial" w:cs="Arial"/>
          <w:bCs/>
          <w:lang w:val="en-US"/>
        </w:rPr>
        <w:t xml:space="preserve"> </w:t>
      </w:r>
      <w:r w:rsidRPr="00EB07E4">
        <w:rPr>
          <w:rFonts w:ascii="Arial" w:hAnsi="Arial" w:cs="Arial"/>
          <w:bCs/>
          <w:lang w:val="en-US"/>
        </w:rPr>
        <w:t>New</w:t>
      </w:r>
      <w:r w:rsidRPr="00D24F99">
        <w:rPr>
          <w:rFonts w:ascii="Arial" w:hAnsi="Arial" w:cs="Arial"/>
          <w:bCs/>
          <w:lang w:val="en-US"/>
        </w:rPr>
        <w:t xml:space="preserve"> </w:t>
      </w:r>
      <w:r w:rsidRPr="00EB07E4">
        <w:rPr>
          <w:rFonts w:ascii="Arial" w:hAnsi="Arial" w:cs="Arial"/>
          <w:bCs/>
          <w:lang w:val="en-US"/>
        </w:rPr>
        <w:t>Roman</w:t>
      </w:r>
      <w:r w:rsidRPr="00D24F99">
        <w:rPr>
          <w:rFonts w:ascii="Arial" w:hAnsi="Arial" w:cs="Arial"/>
          <w:bCs/>
          <w:lang w:val="en-US"/>
        </w:rPr>
        <w:t xml:space="preserve"> </w:t>
      </w:r>
      <w:r w:rsidRPr="00EB07E4">
        <w:rPr>
          <w:rFonts w:ascii="Arial" w:hAnsi="Arial" w:cs="Arial"/>
          <w:bCs/>
          <w:lang w:val="en-US"/>
        </w:rPr>
        <w:t>Cyr</w:t>
      </w:r>
      <w:r w:rsidRPr="00D24F99">
        <w:rPr>
          <w:rFonts w:ascii="Arial" w:hAnsi="Arial" w:cs="Arial"/>
          <w:bCs/>
          <w:lang w:val="en-US"/>
        </w:rPr>
        <w:t>)</w:t>
      </w:r>
      <w:r>
        <w:rPr>
          <w:rFonts w:ascii="Arial" w:hAnsi="Arial" w:cs="Arial"/>
          <w:bCs/>
          <w:lang w:val="ky-KG"/>
        </w:rPr>
        <w:t xml:space="preserve"> ариби, кадимки, өлчөмү – 12. Таблицаларда 10го чейин кичирейтүүгө уруксат берилет (текст батпай жатса)</w:t>
      </w:r>
      <w:r w:rsidR="00CB5540" w:rsidRPr="00D3323A">
        <w:rPr>
          <w:rFonts w:ascii="Arial" w:hAnsi="Arial" w:cs="Arial"/>
          <w:bCs/>
        </w:rPr>
        <w:t>;</w:t>
      </w:r>
    </w:p>
    <w:p w:rsidR="00CB5540" w:rsidRPr="00D3323A" w:rsidRDefault="00D24F99" w:rsidP="00A2465F">
      <w:pPr>
        <w:pStyle w:val="a7"/>
        <w:numPr>
          <w:ilvl w:val="0"/>
          <w:numId w:val="2"/>
        </w:numPr>
        <w:shd w:val="clear" w:color="auto" w:fill="BFBFBF" w:themeFill="background1" w:themeFillShade="BF"/>
        <w:spacing w:after="0" w:line="240" w:lineRule="auto"/>
        <w:jc w:val="both"/>
        <w:rPr>
          <w:rFonts w:ascii="Arial" w:hAnsi="Arial" w:cs="Arial"/>
          <w:bCs/>
        </w:rPr>
      </w:pPr>
      <w:r>
        <w:rPr>
          <w:rFonts w:ascii="Arial" w:hAnsi="Arial" w:cs="Arial"/>
          <w:bCs/>
          <w:lang w:val="ky-KG"/>
        </w:rPr>
        <w:t>саптар аралык интервал: А4 форматы – бир кабат; таблицаларда 10 пунктка чейи</w:t>
      </w:r>
      <w:r w:rsidR="00623B7A">
        <w:rPr>
          <w:rFonts w:ascii="Arial" w:hAnsi="Arial" w:cs="Arial"/>
          <w:bCs/>
          <w:lang w:val="ky-KG"/>
        </w:rPr>
        <w:t>н кичирейтүүгө уруксат берилет (</w:t>
      </w:r>
      <w:r>
        <w:rPr>
          <w:rFonts w:ascii="Arial" w:hAnsi="Arial" w:cs="Arial"/>
          <w:bCs/>
          <w:lang w:val="ky-KG"/>
        </w:rPr>
        <w:t>эгерде текст батпай жатса)</w:t>
      </w:r>
      <w:r w:rsidR="00CB5540" w:rsidRPr="00D3323A">
        <w:rPr>
          <w:rFonts w:ascii="Arial" w:hAnsi="Arial" w:cs="Arial"/>
          <w:bCs/>
        </w:rPr>
        <w:t>;</w:t>
      </w:r>
    </w:p>
    <w:p w:rsidR="00CB5540" w:rsidRPr="00D3323A" w:rsidRDefault="00FA35A4" w:rsidP="00A2465F">
      <w:pPr>
        <w:pStyle w:val="a7"/>
        <w:numPr>
          <w:ilvl w:val="0"/>
          <w:numId w:val="2"/>
        </w:numPr>
        <w:shd w:val="clear" w:color="auto" w:fill="BFBFBF" w:themeFill="background1" w:themeFillShade="BF"/>
        <w:spacing w:after="0" w:line="240" w:lineRule="auto"/>
        <w:jc w:val="both"/>
        <w:rPr>
          <w:rFonts w:ascii="Arial" w:hAnsi="Arial" w:cs="Arial"/>
          <w:bCs/>
        </w:rPr>
      </w:pPr>
      <w:r>
        <w:rPr>
          <w:rFonts w:ascii="Arial" w:hAnsi="Arial" w:cs="Arial"/>
          <w:bCs/>
          <w:lang w:val="ky-KG"/>
        </w:rPr>
        <w:t>сөздөрдү көчүрүү менен туурасынан теңдөө (таблицаларда теңдөөнү зарылчылык болсо колдонуңуз)</w:t>
      </w:r>
      <w:r w:rsidR="00CB5540" w:rsidRPr="00D3323A">
        <w:rPr>
          <w:rFonts w:ascii="Arial" w:hAnsi="Arial" w:cs="Arial"/>
          <w:bCs/>
        </w:rPr>
        <w:t>;</w:t>
      </w:r>
    </w:p>
    <w:p w:rsidR="00CB5540" w:rsidRPr="00D3323A" w:rsidRDefault="00FA35A4" w:rsidP="00A2465F">
      <w:pPr>
        <w:pStyle w:val="a7"/>
        <w:numPr>
          <w:ilvl w:val="0"/>
          <w:numId w:val="2"/>
        </w:numPr>
        <w:shd w:val="clear" w:color="auto" w:fill="BFBFBF" w:themeFill="background1" w:themeFillShade="BF"/>
        <w:spacing w:after="0" w:line="240" w:lineRule="auto"/>
        <w:jc w:val="both"/>
        <w:rPr>
          <w:rFonts w:ascii="Arial" w:hAnsi="Arial" w:cs="Arial"/>
          <w:bCs/>
        </w:rPr>
      </w:pPr>
      <w:r>
        <w:rPr>
          <w:rFonts w:ascii="Arial" w:hAnsi="Arial" w:cs="Arial"/>
          <w:bCs/>
          <w:lang w:val="ky-KG"/>
        </w:rPr>
        <w:t>беттердин номуру төмөн жактагы колонтитулдун оң жагына коюлат (биринчи бет номерлештирилбейт)</w:t>
      </w:r>
      <w:r w:rsidR="00CB5540" w:rsidRPr="00D3323A">
        <w:rPr>
          <w:rFonts w:ascii="Arial" w:hAnsi="Arial" w:cs="Arial"/>
          <w:bCs/>
        </w:rPr>
        <w:t>.</w:t>
      </w:r>
    </w:p>
    <w:p w:rsidR="005478ED" w:rsidRPr="0045611F" w:rsidRDefault="00316EB7" w:rsidP="00A2465F">
      <w:pPr>
        <w:shd w:val="clear" w:color="auto" w:fill="BFBFBF" w:themeFill="background1" w:themeFillShade="BF"/>
        <w:spacing w:after="0" w:line="240" w:lineRule="auto"/>
        <w:ind w:firstLine="1134"/>
        <w:contextualSpacing/>
        <w:jc w:val="both"/>
        <w:rPr>
          <w:rFonts w:ascii="Arial" w:hAnsi="Arial" w:cs="Arial"/>
          <w:bCs/>
          <w:lang w:val="ky-KG"/>
        </w:rPr>
      </w:pPr>
      <w:r>
        <w:rPr>
          <w:rFonts w:ascii="Arial" w:hAnsi="Arial" w:cs="Arial"/>
          <w:bCs/>
          <w:lang w:val="ky-KG"/>
        </w:rPr>
        <w:t xml:space="preserve">Текстте сүрөттөргө жана таблицаларга уруксат берилет. Тексттеги сүрөттөр ак-кара түстө гана болуш керек, беттин астындагы жазуулар </w:t>
      </w:r>
      <w:r w:rsidRPr="00316EB7">
        <w:rPr>
          <w:rFonts w:ascii="Arial" w:hAnsi="Arial" w:cs="Arial"/>
          <w:bCs/>
          <w:lang w:val="ky-KG"/>
        </w:rPr>
        <w:t xml:space="preserve">MS Word </w:t>
      </w:r>
      <w:r>
        <w:rPr>
          <w:rFonts w:ascii="Arial" w:hAnsi="Arial" w:cs="Arial"/>
          <w:bCs/>
          <w:lang w:val="ky-KG"/>
        </w:rPr>
        <w:t>документинде терилиш керек</w:t>
      </w:r>
      <w:r w:rsidR="005478ED" w:rsidRPr="0045611F">
        <w:rPr>
          <w:rFonts w:ascii="Arial" w:hAnsi="Arial" w:cs="Arial"/>
          <w:bCs/>
          <w:lang w:val="ky-KG"/>
        </w:rPr>
        <w:t>.</w:t>
      </w:r>
    </w:p>
    <w:p w:rsidR="005478ED" w:rsidRPr="0058245E" w:rsidRDefault="0045611F" w:rsidP="00A2465F">
      <w:pPr>
        <w:shd w:val="clear" w:color="auto" w:fill="BFBFBF" w:themeFill="background1" w:themeFillShade="BF"/>
        <w:spacing w:after="0" w:line="240" w:lineRule="auto"/>
        <w:ind w:firstLine="1134"/>
        <w:contextualSpacing/>
        <w:jc w:val="both"/>
        <w:rPr>
          <w:rFonts w:ascii="Arial" w:hAnsi="Arial" w:cs="Arial"/>
          <w:bCs/>
          <w:lang w:val="ky-KG"/>
        </w:rPr>
      </w:pPr>
      <w:r>
        <w:rPr>
          <w:rFonts w:ascii="Arial" w:hAnsi="Arial" w:cs="Arial"/>
          <w:bCs/>
          <w:lang w:val="ky-KG"/>
        </w:rPr>
        <w:t>Биринчи беттин үстүңкү оң бурчунда доклад жиберилип жаткан секция сөзсүз көрсөтүлүш керек. Андан кийин докладдын аталышы жазылат – баш тамгалар жана кара шрифт менен. Андан кийин авторлордун жана илимий жетекчинин аты-жөнү, анын илимий даражасы, окуу жайдын аталышы толугу менен жазылыш керек. Андан соң текст жазылып, соңунда библиографикалык тизме көрсөтүлөт</w:t>
      </w:r>
      <w:r w:rsidR="005478ED" w:rsidRPr="0058245E">
        <w:rPr>
          <w:rFonts w:ascii="Arial" w:hAnsi="Arial" w:cs="Arial"/>
          <w:bCs/>
          <w:lang w:val="ky-KG"/>
        </w:rPr>
        <w:t>.</w:t>
      </w:r>
    </w:p>
    <w:p w:rsidR="005478ED" w:rsidRPr="0058245E" w:rsidRDefault="00045164" w:rsidP="00A2465F">
      <w:pPr>
        <w:shd w:val="clear" w:color="auto" w:fill="BFBFBF" w:themeFill="background1" w:themeFillShade="BF"/>
        <w:spacing w:after="0" w:line="240" w:lineRule="auto"/>
        <w:ind w:firstLine="1134"/>
        <w:contextualSpacing/>
        <w:jc w:val="both"/>
        <w:rPr>
          <w:rFonts w:ascii="Arial" w:hAnsi="Arial" w:cs="Arial"/>
          <w:bCs/>
          <w:lang w:val="ky-KG"/>
        </w:rPr>
      </w:pPr>
      <w:r>
        <w:rPr>
          <w:rFonts w:ascii="Arial" w:hAnsi="Arial" w:cs="Arial"/>
          <w:bCs/>
          <w:lang w:val="ky-KG"/>
        </w:rPr>
        <w:t>Жогорудагы талаптарга жооп бербеген докладдар кабыл алынбайт</w:t>
      </w:r>
      <w:r w:rsidR="005478ED" w:rsidRPr="0058245E">
        <w:rPr>
          <w:rFonts w:ascii="Arial" w:hAnsi="Arial" w:cs="Arial"/>
          <w:bCs/>
          <w:lang w:val="ky-KG"/>
        </w:rPr>
        <w:t>.</w:t>
      </w:r>
    </w:p>
    <w:p w:rsidR="00D3323A" w:rsidRPr="0058245E" w:rsidRDefault="00D3323A" w:rsidP="00A2465F">
      <w:pPr>
        <w:shd w:val="clear" w:color="auto" w:fill="BFBFBF" w:themeFill="background1" w:themeFillShade="BF"/>
        <w:spacing w:after="0" w:line="240" w:lineRule="auto"/>
        <w:ind w:firstLine="1134"/>
        <w:contextualSpacing/>
        <w:jc w:val="both"/>
        <w:rPr>
          <w:rFonts w:ascii="Arial" w:hAnsi="Arial" w:cs="Arial"/>
          <w:bCs/>
          <w:lang w:val="ky-KG"/>
        </w:rPr>
      </w:pPr>
    </w:p>
    <w:p w:rsidR="00D3323A" w:rsidRPr="0058245E" w:rsidRDefault="00045164" w:rsidP="00A2465F">
      <w:pPr>
        <w:shd w:val="clear" w:color="auto" w:fill="BFBFBF" w:themeFill="background1" w:themeFillShade="BF"/>
        <w:spacing w:after="0" w:line="240" w:lineRule="auto"/>
        <w:ind w:firstLine="1134"/>
        <w:contextualSpacing/>
        <w:jc w:val="both"/>
        <w:rPr>
          <w:rFonts w:ascii="Arial" w:hAnsi="Arial" w:cs="Arial"/>
          <w:bCs/>
          <w:lang w:val="ky-KG"/>
        </w:rPr>
      </w:pPr>
      <w:r>
        <w:rPr>
          <w:rFonts w:ascii="Arial" w:hAnsi="Arial" w:cs="Arial"/>
          <w:bCs/>
          <w:lang w:val="ky-KG"/>
        </w:rPr>
        <w:t>Докладдар электрондук түрдө 201</w:t>
      </w:r>
      <w:r w:rsidR="00926722">
        <w:rPr>
          <w:rFonts w:ascii="Arial" w:hAnsi="Arial" w:cs="Arial"/>
          <w:bCs/>
          <w:lang w:val="ky-KG"/>
        </w:rPr>
        <w:t>6</w:t>
      </w:r>
      <w:r>
        <w:rPr>
          <w:rFonts w:ascii="Arial" w:hAnsi="Arial" w:cs="Arial"/>
          <w:bCs/>
          <w:lang w:val="ky-KG"/>
        </w:rPr>
        <w:t xml:space="preserve">-жылдын </w:t>
      </w:r>
      <w:r w:rsidR="00926722">
        <w:rPr>
          <w:rFonts w:ascii="Arial" w:hAnsi="Arial" w:cs="Arial"/>
          <w:bCs/>
          <w:lang w:val="ky-KG"/>
        </w:rPr>
        <w:t>31-январы</w:t>
      </w:r>
      <w:r>
        <w:rPr>
          <w:rFonts w:ascii="Arial" w:hAnsi="Arial" w:cs="Arial"/>
          <w:bCs/>
          <w:lang w:val="ky-KG"/>
        </w:rPr>
        <w:t xml:space="preserve"> саат 18ге чейин  кабыл алынат</w:t>
      </w:r>
      <w:r w:rsidR="00D3323A" w:rsidRPr="0058245E">
        <w:rPr>
          <w:rFonts w:ascii="Arial" w:hAnsi="Arial" w:cs="Arial"/>
          <w:bCs/>
          <w:lang w:val="ky-KG"/>
        </w:rPr>
        <w:t>.</w:t>
      </w:r>
    </w:p>
    <w:p w:rsidR="00294CC8" w:rsidRPr="0058245E" w:rsidRDefault="00294CC8" w:rsidP="00A2465F">
      <w:pPr>
        <w:shd w:val="clear" w:color="auto" w:fill="BFBFBF" w:themeFill="background1" w:themeFillShade="BF"/>
        <w:spacing w:after="0" w:line="240" w:lineRule="auto"/>
        <w:ind w:firstLine="1134"/>
        <w:contextualSpacing/>
        <w:jc w:val="both"/>
        <w:rPr>
          <w:rFonts w:ascii="Arial" w:hAnsi="Arial" w:cs="Arial"/>
          <w:bCs/>
          <w:lang w:val="ky-KG"/>
        </w:rPr>
      </w:pPr>
    </w:p>
    <w:p w:rsidR="00AF3ED9" w:rsidRPr="0058245E" w:rsidRDefault="00045164" w:rsidP="00A2465F">
      <w:pPr>
        <w:shd w:val="clear" w:color="auto" w:fill="BFBFBF" w:themeFill="background1" w:themeFillShade="BF"/>
        <w:spacing w:after="0" w:line="240" w:lineRule="auto"/>
        <w:ind w:firstLine="1134"/>
        <w:contextualSpacing/>
        <w:jc w:val="both"/>
        <w:rPr>
          <w:rFonts w:ascii="Arial" w:hAnsi="Arial" w:cs="Arial"/>
          <w:b/>
          <w:lang w:val="ky-KG"/>
        </w:rPr>
      </w:pPr>
      <w:r>
        <w:rPr>
          <w:rFonts w:ascii="Arial" w:hAnsi="Arial" w:cs="Arial"/>
          <w:b/>
          <w:bCs/>
          <w:lang w:val="ky-KG"/>
        </w:rPr>
        <w:t>Конференциянын уюштуруу комитетинин дареги</w:t>
      </w:r>
      <w:r w:rsidR="00AF3ED9" w:rsidRPr="0058245E">
        <w:rPr>
          <w:rFonts w:ascii="Arial" w:hAnsi="Arial" w:cs="Arial"/>
          <w:b/>
          <w:bCs/>
          <w:lang w:val="ky-KG"/>
        </w:rPr>
        <w:t>:</w:t>
      </w:r>
    </w:p>
    <w:p w:rsidR="00AF3ED9" w:rsidRPr="00926722" w:rsidRDefault="00AF3ED9" w:rsidP="00A2465F">
      <w:pPr>
        <w:shd w:val="clear" w:color="auto" w:fill="BFBFBF" w:themeFill="background1" w:themeFillShade="BF"/>
        <w:spacing w:after="0" w:line="240" w:lineRule="auto"/>
        <w:ind w:firstLine="1134"/>
        <w:contextualSpacing/>
        <w:jc w:val="both"/>
        <w:rPr>
          <w:rFonts w:ascii="Arial" w:hAnsi="Arial" w:cs="Arial"/>
          <w:lang w:val="ky-KG"/>
        </w:rPr>
      </w:pPr>
      <w:r w:rsidRPr="0058245E">
        <w:rPr>
          <w:rFonts w:ascii="Arial" w:hAnsi="Arial" w:cs="Arial"/>
          <w:lang w:val="ky-KG"/>
        </w:rPr>
        <w:t>Бишкек</w:t>
      </w:r>
      <w:r w:rsidR="00045164">
        <w:rPr>
          <w:rFonts w:ascii="Arial" w:hAnsi="Arial" w:cs="Arial"/>
          <w:lang w:val="ky-KG"/>
        </w:rPr>
        <w:t xml:space="preserve"> ш.</w:t>
      </w:r>
      <w:r w:rsidRPr="0058245E">
        <w:rPr>
          <w:rFonts w:ascii="Arial" w:hAnsi="Arial" w:cs="Arial"/>
          <w:lang w:val="ky-KG"/>
        </w:rPr>
        <w:t xml:space="preserve">, </w:t>
      </w:r>
      <w:r w:rsidR="00045164">
        <w:rPr>
          <w:rFonts w:ascii="Arial" w:hAnsi="Arial" w:cs="Arial"/>
          <w:lang w:val="ky-KG"/>
        </w:rPr>
        <w:t>Үсөнбаев көч, 44, Өнүктүрүү саясат институтунун кеңсеси</w:t>
      </w:r>
      <w:r w:rsidR="00926722">
        <w:rPr>
          <w:rFonts w:ascii="Arial" w:hAnsi="Arial" w:cs="Arial"/>
          <w:lang w:val="ky-KG"/>
        </w:rPr>
        <w:t>, т</w:t>
      </w:r>
      <w:r w:rsidRPr="00926722">
        <w:rPr>
          <w:rFonts w:ascii="Arial" w:hAnsi="Arial" w:cs="Arial"/>
          <w:lang w:val="ky-KG"/>
        </w:rPr>
        <w:t>ел.</w:t>
      </w:r>
      <w:r w:rsidR="00DD1F76" w:rsidRPr="00926722">
        <w:rPr>
          <w:rFonts w:ascii="Arial" w:hAnsi="Arial" w:cs="Arial"/>
          <w:lang w:val="ky-KG"/>
        </w:rPr>
        <w:t>:</w:t>
      </w:r>
      <w:r w:rsidRPr="00926722">
        <w:rPr>
          <w:rFonts w:ascii="Arial" w:hAnsi="Arial" w:cs="Arial"/>
          <w:lang w:val="ky-KG"/>
        </w:rPr>
        <w:t xml:space="preserve"> (312) 97 65 30,31, </w:t>
      </w:r>
      <w:r w:rsidR="00DD1F76" w:rsidRPr="00926722">
        <w:rPr>
          <w:rFonts w:ascii="Arial" w:hAnsi="Arial" w:cs="Arial"/>
          <w:lang w:val="ky-KG"/>
        </w:rPr>
        <w:t xml:space="preserve">факс: (312) 97 65 29, </w:t>
      </w:r>
      <w:r w:rsidRPr="00926722">
        <w:rPr>
          <w:rFonts w:ascii="Arial" w:hAnsi="Arial" w:cs="Arial"/>
          <w:lang w:val="ky-KG"/>
        </w:rPr>
        <w:t xml:space="preserve">сайт: </w:t>
      </w:r>
      <w:hyperlink r:id="rId11" w:history="1">
        <w:r w:rsidRPr="00926722">
          <w:rPr>
            <w:rStyle w:val="a3"/>
            <w:rFonts w:ascii="Arial" w:hAnsi="Arial" w:cs="Arial"/>
            <w:lang w:val="ky-KG"/>
          </w:rPr>
          <w:t>www.dpi.kg</w:t>
        </w:r>
      </w:hyperlink>
    </w:p>
    <w:p w:rsidR="00D3323A" w:rsidRPr="00926722" w:rsidRDefault="00045164" w:rsidP="00A2465F">
      <w:pPr>
        <w:shd w:val="clear" w:color="auto" w:fill="BFBFBF" w:themeFill="background1" w:themeFillShade="BF"/>
        <w:spacing w:after="0" w:line="240" w:lineRule="auto"/>
        <w:ind w:firstLine="1134"/>
        <w:contextualSpacing/>
        <w:jc w:val="both"/>
        <w:rPr>
          <w:rFonts w:ascii="Arial" w:hAnsi="Arial" w:cs="Arial"/>
          <w:lang w:val="ky-KG"/>
        </w:rPr>
      </w:pPr>
      <w:r>
        <w:rPr>
          <w:rFonts w:ascii="Arial" w:hAnsi="Arial" w:cs="Arial"/>
          <w:bCs/>
          <w:lang w:val="ky-KG"/>
        </w:rPr>
        <w:t>Байланыш үчүн:</w:t>
      </w:r>
      <w:r w:rsidR="00AF3ED9" w:rsidRPr="00926722">
        <w:rPr>
          <w:rFonts w:ascii="Arial" w:hAnsi="Arial" w:cs="Arial"/>
          <w:bCs/>
          <w:lang w:val="ky-KG"/>
        </w:rPr>
        <w:t xml:space="preserve"> К</w:t>
      </w:r>
      <w:r>
        <w:rPr>
          <w:rFonts w:ascii="Arial" w:hAnsi="Arial" w:cs="Arial"/>
          <w:bCs/>
          <w:lang w:val="ky-KG"/>
        </w:rPr>
        <w:t>үмү</w:t>
      </w:r>
      <w:r w:rsidR="00AF3ED9" w:rsidRPr="00926722">
        <w:rPr>
          <w:rFonts w:ascii="Arial" w:hAnsi="Arial" w:cs="Arial"/>
          <w:bCs/>
          <w:lang w:val="ky-KG"/>
        </w:rPr>
        <w:t xml:space="preserve">шбеков Нурдин, </w:t>
      </w:r>
      <w:r>
        <w:rPr>
          <w:rFonts w:ascii="Arial" w:hAnsi="Arial" w:cs="Arial"/>
          <w:bCs/>
          <w:lang w:val="ky-KG"/>
        </w:rPr>
        <w:t>муниципалдык кызмат боюнча адис</w:t>
      </w:r>
      <w:r w:rsidR="00DD1F76" w:rsidRPr="00926722">
        <w:rPr>
          <w:rFonts w:ascii="Arial" w:hAnsi="Arial" w:cs="Arial"/>
          <w:bCs/>
          <w:lang w:val="ky-KG"/>
        </w:rPr>
        <w:t>,</w:t>
      </w:r>
      <w:r w:rsidR="00314084" w:rsidRPr="00926722">
        <w:rPr>
          <w:rFonts w:ascii="Arial" w:hAnsi="Arial" w:cs="Arial"/>
          <w:bCs/>
          <w:lang w:val="ky-KG"/>
        </w:rPr>
        <w:t xml:space="preserve"> </w:t>
      </w:r>
      <w:r w:rsidR="00DD1F76" w:rsidRPr="00926722">
        <w:rPr>
          <w:rFonts w:ascii="Arial" w:hAnsi="Arial" w:cs="Arial"/>
          <w:lang w:val="ky-KG"/>
        </w:rPr>
        <w:t>e-mail: </w:t>
      </w:r>
      <w:hyperlink r:id="rId12" w:history="1">
        <w:r w:rsidR="00D3323A" w:rsidRPr="00926722">
          <w:rPr>
            <w:rStyle w:val="a3"/>
            <w:rFonts w:ascii="Arial" w:hAnsi="Arial" w:cs="Arial"/>
            <w:lang w:val="ky-KG"/>
          </w:rPr>
          <w:t>nkumushbekov@dpi.kg</w:t>
        </w:r>
      </w:hyperlink>
      <w:r w:rsidR="00456D13" w:rsidRPr="00926722">
        <w:rPr>
          <w:rFonts w:ascii="Arial" w:hAnsi="Arial" w:cs="Arial"/>
          <w:lang w:val="ky-KG"/>
        </w:rPr>
        <w:t>.</w:t>
      </w:r>
    </w:p>
    <w:p w:rsidR="00AF3ED9" w:rsidRPr="00926722" w:rsidRDefault="00926722" w:rsidP="00433209">
      <w:pPr>
        <w:spacing w:after="0" w:line="240" w:lineRule="auto"/>
        <w:contextualSpacing/>
        <w:jc w:val="right"/>
        <w:rPr>
          <w:rFonts w:ascii="Arial" w:hAnsi="Arial" w:cs="Arial"/>
          <w:b/>
          <w:bCs/>
          <w:u w:val="single"/>
          <w:lang w:val="ky-KG"/>
        </w:rPr>
      </w:pPr>
      <w:r w:rsidRPr="00926722">
        <w:rPr>
          <w:rFonts w:ascii="Arial" w:hAnsi="Arial" w:cs="Arial"/>
          <w:b/>
          <w:bCs/>
          <w:u w:val="single"/>
          <w:lang w:val="ky-KG"/>
        </w:rPr>
        <w:lastRenderedPageBreak/>
        <w:t>2-т</w:t>
      </w:r>
      <w:r w:rsidR="00623B7A" w:rsidRPr="00926722">
        <w:rPr>
          <w:rFonts w:ascii="Arial" w:hAnsi="Arial" w:cs="Arial"/>
          <w:b/>
          <w:bCs/>
          <w:u w:val="single"/>
          <w:lang w:val="ky-KG"/>
        </w:rPr>
        <w:t>иркеме</w:t>
      </w:r>
    </w:p>
    <w:p w:rsidR="00433209" w:rsidRPr="00452AFE" w:rsidRDefault="00433209" w:rsidP="00433209">
      <w:pPr>
        <w:spacing w:before="120" w:after="0" w:line="240" w:lineRule="auto"/>
        <w:ind w:firstLine="708"/>
        <w:contextualSpacing/>
        <w:jc w:val="center"/>
        <w:rPr>
          <w:rFonts w:ascii="Arial" w:hAnsi="Arial" w:cs="Arial"/>
          <w:b/>
          <w:bCs/>
          <w:iCs/>
          <w:lang w:val="ky-KG"/>
        </w:rPr>
      </w:pPr>
    </w:p>
    <w:p w:rsidR="00CC0E68" w:rsidRPr="00452AFE" w:rsidRDefault="00BC3471" w:rsidP="00CC0E68">
      <w:pPr>
        <w:spacing w:after="0" w:line="240" w:lineRule="auto"/>
        <w:contextualSpacing/>
        <w:jc w:val="center"/>
        <w:rPr>
          <w:rFonts w:ascii="Arial" w:hAnsi="Arial" w:cs="Arial"/>
          <w:b/>
          <w:lang w:val="ky-KG"/>
        </w:rPr>
      </w:pPr>
      <w:r>
        <w:rPr>
          <w:rFonts w:ascii="Arial" w:hAnsi="Arial" w:cs="Arial"/>
          <w:b/>
          <w:bCs/>
          <w:iCs/>
          <w:lang w:val="ky-KG"/>
        </w:rPr>
        <w:t>Жаш изилдөөчүлөрдүн “Кыргыз Республикасында жергиликтүү өз алдынча башкаруу: абалы жана келечеги” аттуу илими</w:t>
      </w:r>
      <w:r w:rsidR="00623B7A">
        <w:rPr>
          <w:rFonts w:ascii="Arial" w:hAnsi="Arial" w:cs="Arial"/>
          <w:b/>
          <w:bCs/>
          <w:iCs/>
          <w:lang w:val="ky-KG"/>
        </w:rPr>
        <w:t>й</w:t>
      </w:r>
      <w:r>
        <w:rPr>
          <w:rFonts w:ascii="Arial" w:hAnsi="Arial" w:cs="Arial"/>
          <w:b/>
          <w:bCs/>
          <w:iCs/>
          <w:lang w:val="ky-KG"/>
        </w:rPr>
        <w:t>-практикалык конференцияга докладдар үчүн изилдөөлөрдүн болжолдуу темалары</w:t>
      </w:r>
    </w:p>
    <w:p w:rsidR="00CC0E68" w:rsidRPr="00452AFE" w:rsidRDefault="00CC0E68" w:rsidP="00CC0E68">
      <w:pPr>
        <w:spacing w:after="0" w:line="240" w:lineRule="auto"/>
        <w:jc w:val="center"/>
        <w:rPr>
          <w:rFonts w:ascii="Arial" w:hAnsi="Arial" w:cs="Arial"/>
          <w:b/>
          <w:bCs/>
          <w:i/>
          <w:iCs/>
          <w:lang w:val="ky-KG"/>
        </w:rPr>
      </w:pPr>
    </w:p>
    <w:p w:rsidR="00433209" w:rsidRPr="00CC0E68" w:rsidRDefault="00BC3471" w:rsidP="00CC0E68">
      <w:pPr>
        <w:spacing w:after="0" w:line="240" w:lineRule="auto"/>
        <w:jc w:val="center"/>
        <w:rPr>
          <w:rFonts w:ascii="Arial" w:hAnsi="Arial" w:cs="Arial"/>
          <w:bCs/>
          <w:i/>
          <w:iCs/>
        </w:rPr>
      </w:pPr>
      <w:r>
        <w:rPr>
          <w:rFonts w:ascii="Arial" w:hAnsi="Arial" w:cs="Arial"/>
          <w:bCs/>
          <w:i/>
          <w:iCs/>
          <w:lang w:val="ky-KG"/>
        </w:rPr>
        <w:t>Баяндамачылардын эсине! Кара буллиттин (чекиттин) алдында жалпылаштырылган тема көрсөтүлгөн. Ачык булиттин (чекиттин) алдында жалпылаштырылган темага кир</w:t>
      </w:r>
      <w:r w:rsidR="00623B7A">
        <w:rPr>
          <w:rFonts w:ascii="Arial" w:hAnsi="Arial" w:cs="Arial"/>
          <w:bCs/>
          <w:i/>
          <w:iCs/>
          <w:lang w:val="ky-KG"/>
        </w:rPr>
        <w:t>ген суроолор</w:t>
      </w:r>
      <w:r>
        <w:rPr>
          <w:rFonts w:ascii="Arial" w:hAnsi="Arial" w:cs="Arial"/>
          <w:bCs/>
          <w:i/>
          <w:iCs/>
          <w:lang w:val="ky-KG"/>
        </w:rPr>
        <w:t xml:space="preserve"> көрсөтүлгөн. Докладдын темасы катары сиз жалпылаштырылган теманы да, ачык буллиттин алдындагы тизмеден бир же бир нече суроолорду да ала аласыз. Ошондой эле сиз доклад же изилдөө үчүн өз темаңызды </w:t>
      </w:r>
      <w:r w:rsidR="00623B7A">
        <w:rPr>
          <w:rFonts w:ascii="Arial" w:hAnsi="Arial" w:cs="Arial"/>
          <w:bCs/>
          <w:i/>
          <w:iCs/>
          <w:lang w:val="ky-KG"/>
        </w:rPr>
        <w:t>танда</w:t>
      </w:r>
      <w:r>
        <w:rPr>
          <w:rFonts w:ascii="Arial" w:hAnsi="Arial" w:cs="Arial"/>
          <w:bCs/>
          <w:i/>
          <w:iCs/>
          <w:lang w:val="ky-KG"/>
        </w:rPr>
        <w:t>саңыз болот!</w:t>
      </w:r>
    </w:p>
    <w:p w:rsidR="00CC0E68" w:rsidRDefault="00CC0E68" w:rsidP="00CC0E68">
      <w:pPr>
        <w:spacing w:after="0" w:line="240" w:lineRule="auto"/>
        <w:rPr>
          <w:rFonts w:ascii="Arial" w:hAnsi="Arial" w:cs="Arial"/>
          <w:b/>
          <w:bCs/>
          <w:iCs/>
        </w:rPr>
      </w:pPr>
    </w:p>
    <w:p w:rsidR="00433209" w:rsidRPr="00F56CAE" w:rsidRDefault="00BC3471" w:rsidP="00CC0E68">
      <w:pPr>
        <w:spacing w:after="0" w:line="240" w:lineRule="auto"/>
        <w:rPr>
          <w:rFonts w:ascii="Arial" w:hAnsi="Arial" w:cs="Arial"/>
          <w:b/>
          <w:bCs/>
          <w:iCs/>
          <w:lang w:val="ky-KG"/>
        </w:rPr>
      </w:pPr>
      <w:r>
        <w:rPr>
          <w:rFonts w:ascii="Arial" w:hAnsi="Arial" w:cs="Arial"/>
          <w:b/>
          <w:bCs/>
          <w:iCs/>
          <w:lang w:val="ky-KG"/>
        </w:rPr>
        <w:t>1-секция. Жергиликтүү өз алдынча башкаруунун уюштуруучулук-укуктук негиздери</w:t>
      </w:r>
      <w:r w:rsidR="00433209" w:rsidRPr="00F56CAE">
        <w:rPr>
          <w:rFonts w:ascii="Arial" w:hAnsi="Arial" w:cs="Arial"/>
          <w:b/>
          <w:bCs/>
          <w:iCs/>
          <w:lang w:val="ky-KG"/>
        </w:rPr>
        <w:t xml:space="preserve"> </w:t>
      </w:r>
    </w:p>
    <w:p w:rsidR="00CC0E68" w:rsidRPr="00F56CAE" w:rsidRDefault="00CC0E68" w:rsidP="00CC0E68">
      <w:pPr>
        <w:spacing w:after="0" w:line="240" w:lineRule="auto"/>
        <w:rPr>
          <w:rFonts w:ascii="Times New Roman" w:hAnsi="Times New Roman"/>
          <w:b/>
          <w:sz w:val="28"/>
          <w:szCs w:val="28"/>
          <w:lang w:val="ky-KG"/>
        </w:rPr>
      </w:pPr>
    </w:p>
    <w:p w:rsidR="00FD0936" w:rsidRPr="0058245E" w:rsidRDefault="00F56CAE" w:rsidP="00FD0936">
      <w:pPr>
        <w:pStyle w:val="a7"/>
        <w:numPr>
          <w:ilvl w:val="0"/>
          <w:numId w:val="6"/>
        </w:numPr>
        <w:spacing w:after="0" w:line="240" w:lineRule="auto"/>
        <w:ind w:left="426"/>
        <w:contextualSpacing w:val="0"/>
        <w:jc w:val="both"/>
        <w:rPr>
          <w:rFonts w:ascii="Arial" w:hAnsi="Arial" w:cs="Arial"/>
          <w:bCs/>
          <w:iCs/>
          <w:lang w:val="ky-KG"/>
        </w:rPr>
      </w:pPr>
      <w:r>
        <w:rPr>
          <w:rFonts w:ascii="Arial" w:hAnsi="Arial" w:cs="Arial"/>
          <w:bCs/>
          <w:iCs/>
          <w:lang w:val="ky-KG"/>
        </w:rPr>
        <w:t>Мамлекеттин жана жергиликтүү өз алдынча башкаруу органдарынын өз ара мамилелери</w:t>
      </w:r>
    </w:p>
    <w:p w:rsidR="00FD0936" w:rsidRPr="0042090A" w:rsidRDefault="0042090A" w:rsidP="00FD0936">
      <w:pPr>
        <w:pStyle w:val="a7"/>
        <w:numPr>
          <w:ilvl w:val="1"/>
          <w:numId w:val="6"/>
        </w:numPr>
        <w:spacing w:after="120" w:line="240" w:lineRule="auto"/>
        <w:ind w:left="1434" w:hanging="357"/>
        <w:contextualSpacing w:val="0"/>
        <w:jc w:val="both"/>
        <w:rPr>
          <w:rFonts w:ascii="Arial" w:hAnsi="Arial" w:cs="Arial"/>
          <w:bCs/>
          <w:i/>
          <w:iCs/>
          <w:lang w:val="ky-KG"/>
        </w:rPr>
      </w:pPr>
      <w:r>
        <w:rPr>
          <w:rFonts w:ascii="Arial" w:hAnsi="Arial" w:cs="Arial"/>
          <w:bCs/>
          <w:i/>
          <w:iCs/>
          <w:lang w:val="ky-KG"/>
        </w:rPr>
        <w:t>Мамлекет</w:t>
      </w:r>
      <w:r w:rsidR="00623B7A">
        <w:rPr>
          <w:rFonts w:ascii="Arial" w:hAnsi="Arial" w:cs="Arial"/>
          <w:bCs/>
          <w:i/>
          <w:iCs/>
          <w:lang w:val="ky-KG"/>
        </w:rPr>
        <w:t>тик органдар менен жергиликтүү ө</w:t>
      </w:r>
      <w:r>
        <w:rPr>
          <w:rFonts w:ascii="Arial" w:hAnsi="Arial" w:cs="Arial"/>
          <w:bCs/>
          <w:i/>
          <w:iCs/>
          <w:lang w:val="ky-KG"/>
        </w:rPr>
        <w:t>з алдынча башкаруу органдарынын функцияларын жана ыйгарым укуктарын ажырымдоо. Жергиликтүү өз алдынча башкаруу органдарына айрым мамлекеттик ыйгарым укуктарды берүү маселеси. Элеттик муниципалитеттердин өнүгүүсүндө жергиликтүү мамлекеттик администрациянын ролу – көйгөйлөр жана жетишкендиктер.</w:t>
      </w:r>
      <w:r w:rsidR="00FD0936" w:rsidRPr="0042090A">
        <w:rPr>
          <w:rFonts w:ascii="Arial" w:hAnsi="Arial" w:cs="Arial"/>
          <w:bCs/>
          <w:i/>
          <w:iCs/>
          <w:lang w:val="ky-KG"/>
        </w:rPr>
        <w:t xml:space="preserve"> </w:t>
      </w:r>
    </w:p>
    <w:p w:rsidR="00FD0936" w:rsidRPr="0042090A" w:rsidRDefault="0042090A" w:rsidP="00FD0936">
      <w:pPr>
        <w:pStyle w:val="a7"/>
        <w:numPr>
          <w:ilvl w:val="0"/>
          <w:numId w:val="6"/>
        </w:numPr>
        <w:spacing w:after="0" w:line="240" w:lineRule="auto"/>
        <w:ind w:left="426"/>
        <w:contextualSpacing w:val="0"/>
        <w:jc w:val="both"/>
        <w:rPr>
          <w:rFonts w:ascii="Arial" w:hAnsi="Arial" w:cs="Arial"/>
          <w:bCs/>
          <w:iCs/>
          <w:lang w:val="ky-KG"/>
        </w:rPr>
      </w:pPr>
      <w:r>
        <w:rPr>
          <w:rFonts w:ascii="Arial" w:hAnsi="Arial" w:cs="Arial"/>
          <w:bCs/>
          <w:iCs/>
          <w:lang w:val="ky-KG"/>
        </w:rPr>
        <w:t xml:space="preserve">Жергиликтүү маанидеги маселелер боюнча айылдык аймактардын жана чакан шаарлардын жергиликтүү өз алдынча башкаруу органдары менен </w:t>
      </w:r>
      <w:r w:rsidR="00623B7A">
        <w:rPr>
          <w:rFonts w:ascii="Arial" w:hAnsi="Arial" w:cs="Arial"/>
          <w:bCs/>
          <w:iCs/>
          <w:lang w:val="ky-KG"/>
        </w:rPr>
        <w:t xml:space="preserve">партиялардын </w:t>
      </w:r>
      <w:r>
        <w:rPr>
          <w:rFonts w:ascii="Arial" w:hAnsi="Arial" w:cs="Arial"/>
          <w:bCs/>
          <w:iCs/>
          <w:lang w:val="ky-KG"/>
        </w:rPr>
        <w:t>өз ара аракеттешүүсү жана ролу</w:t>
      </w:r>
      <w:r w:rsidR="00FD0936" w:rsidRPr="0042090A">
        <w:rPr>
          <w:rFonts w:ascii="Arial" w:hAnsi="Arial" w:cs="Arial"/>
          <w:bCs/>
          <w:iCs/>
          <w:lang w:val="ky-KG"/>
        </w:rPr>
        <w:tab/>
      </w:r>
    </w:p>
    <w:p w:rsidR="00FD0936" w:rsidRPr="0042090A" w:rsidRDefault="0042090A" w:rsidP="00FD0936">
      <w:pPr>
        <w:pStyle w:val="a7"/>
        <w:numPr>
          <w:ilvl w:val="1"/>
          <w:numId w:val="6"/>
        </w:numPr>
        <w:spacing w:after="120" w:line="240" w:lineRule="auto"/>
        <w:ind w:left="1434" w:hanging="357"/>
        <w:contextualSpacing w:val="0"/>
        <w:jc w:val="both"/>
        <w:rPr>
          <w:rFonts w:ascii="Arial" w:hAnsi="Arial" w:cs="Arial"/>
          <w:bCs/>
          <w:i/>
          <w:iCs/>
          <w:lang w:val="ky-KG"/>
        </w:rPr>
      </w:pPr>
      <w:r>
        <w:rPr>
          <w:rFonts w:ascii="Arial" w:hAnsi="Arial" w:cs="Arial"/>
          <w:bCs/>
          <w:i/>
          <w:iCs/>
          <w:lang w:val="ky-KG"/>
        </w:rPr>
        <w:t>Партиялык кеңештер – эксперимент ишке ашабы? Шайлоочулардын укуктары бузулуп жатабы? Партиялык кеңештер натыйжалуу иштеп жатабы? Партиялык кеңештер менен ЖӨБнын аткаруу органдары – айыл өкмөтү менен мэриянын ортосундагы өз ара аракеттешүүнүн деңгээли кандай?</w:t>
      </w:r>
    </w:p>
    <w:p w:rsidR="00FD0936" w:rsidRPr="0042090A" w:rsidRDefault="0042090A" w:rsidP="00FD0936">
      <w:pPr>
        <w:pStyle w:val="a7"/>
        <w:numPr>
          <w:ilvl w:val="0"/>
          <w:numId w:val="6"/>
        </w:numPr>
        <w:spacing w:after="0" w:line="240" w:lineRule="auto"/>
        <w:ind w:left="426"/>
        <w:contextualSpacing w:val="0"/>
        <w:jc w:val="both"/>
        <w:rPr>
          <w:rFonts w:ascii="Arial" w:hAnsi="Arial" w:cs="Arial"/>
          <w:bCs/>
          <w:iCs/>
          <w:lang w:val="ky-KG"/>
        </w:rPr>
      </w:pPr>
      <w:r>
        <w:rPr>
          <w:rFonts w:ascii="Arial" w:hAnsi="Arial" w:cs="Arial"/>
          <w:bCs/>
          <w:iCs/>
          <w:lang w:val="ky-KG"/>
        </w:rPr>
        <w:t>Өкмөт менен жергиликтүү өз алдынча башкаруу ортосунда саясий диалогду түзүүдө КР Жергиликтүү өз алдынча башкаруулардын союзунун ролу</w:t>
      </w:r>
    </w:p>
    <w:p w:rsidR="00FD0936" w:rsidRPr="00976FE8" w:rsidRDefault="0042090A" w:rsidP="00FD0936">
      <w:pPr>
        <w:pStyle w:val="a7"/>
        <w:numPr>
          <w:ilvl w:val="1"/>
          <w:numId w:val="6"/>
        </w:numPr>
        <w:spacing w:after="120" w:line="240" w:lineRule="auto"/>
        <w:ind w:left="1434" w:hanging="357"/>
        <w:contextualSpacing w:val="0"/>
        <w:jc w:val="both"/>
        <w:rPr>
          <w:rFonts w:ascii="Arial" w:hAnsi="Arial" w:cs="Arial"/>
          <w:bCs/>
          <w:i/>
          <w:iCs/>
          <w:lang w:val="ky-KG"/>
        </w:rPr>
      </w:pPr>
      <w:r>
        <w:rPr>
          <w:rFonts w:ascii="Arial" w:hAnsi="Arial" w:cs="Arial"/>
          <w:bCs/>
          <w:i/>
          <w:iCs/>
          <w:lang w:val="ky-KG"/>
        </w:rPr>
        <w:t>Союзду түзүүнүн максаттары жана анын жетишкендиктери, ишмердигинин негизги багыттары. Муниципалдык түзүлүштөрдүн союздарынын иш алып баруусунда кыргызстандык жана чет өлкөлүк тажрыйбага салыштырма анализ</w:t>
      </w:r>
      <w:r w:rsidR="00FD0936" w:rsidRPr="00976FE8">
        <w:rPr>
          <w:rFonts w:ascii="Arial" w:hAnsi="Arial" w:cs="Arial"/>
          <w:bCs/>
          <w:i/>
          <w:iCs/>
          <w:lang w:val="ky-KG"/>
        </w:rPr>
        <w:t xml:space="preserve">. </w:t>
      </w:r>
    </w:p>
    <w:p w:rsidR="00CC0E68" w:rsidRPr="00665CF7" w:rsidRDefault="00976FE8" w:rsidP="00FD0936">
      <w:pPr>
        <w:pStyle w:val="a7"/>
        <w:numPr>
          <w:ilvl w:val="0"/>
          <w:numId w:val="6"/>
        </w:numPr>
        <w:spacing w:after="0" w:line="240" w:lineRule="auto"/>
        <w:ind w:left="426"/>
        <w:contextualSpacing w:val="0"/>
        <w:jc w:val="both"/>
        <w:rPr>
          <w:rFonts w:ascii="Arial" w:hAnsi="Arial" w:cs="Arial"/>
          <w:bCs/>
          <w:iCs/>
          <w:lang w:val="ky-KG"/>
        </w:rPr>
      </w:pPr>
      <w:r>
        <w:rPr>
          <w:rFonts w:ascii="Arial" w:hAnsi="Arial" w:cs="Arial"/>
          <w:bCs/>
          <w:iCs/>
          <w:lang w:val="ky-KG"/>
        </w:rPr>
        <w:t xml:space="preserve">Кыргыз Республикасында </w:t>
      </w:r>
      <w:r w:rsidR="00665CF7">
        <w:rPr>
          <w:rFonts w:ascii="Arial" w:hAnsi="Arial" w:cs="Arial"/>
          <w:bCs/>
          <w:iCs/>
          <w:lang w:val="ky-KG"/>
        </w:rPr>
        <w:t>жергиликтүү жамааттын (шаардын же айылдык аймактын) аймагынын көлөмүн аныктоо принциптери жана бул жааттагы көйгөйлөр</w:t>
      </w:r>
      <w:r w:rsidR="00CC0E68" w:rsidRPr="00665CF7">
        <w:rPr>
          <w:rFonts w:ascii="Arial" w:hAnsi="Arial" w:cs="Arial"/>
          <w:bCs/>
          <w:iCs/>
          <w:lang w:val="ky-KG"/>
        </w:rPr>
        <w:t xml:space="preserve"> </w:t>
      </w:r>
    </w:p>
    <w:p w:rsidR="00CC0E68" w:rsidRPr="008A2640" w:rsidRDefault="00665CF7" w:rsidP="00CC0E68">
      <w:pPr>
        <w:pStyle w:val="a7"/>
        <w:numPr>
          <w:ilvl w:val="1"/>
          <w:numId w:val="6"/>
        </w:numPr>
        <w:spacing w:after="120" w:line="240" w:lineRule="auto"/>
        <w:ind w:left="1434" w:hanging="357"/>
        <w:contextualSpacing w:val="0"/>
        <w:jc w:val="both"/>
        <w:rPr>
          <w:rFonts w:ascii="Arial" w:hAnsi="Arial" w:cs="Arial"/>
          <w:bCs/>
          <w:i/>
          <w:iCs/>
          <w:lang w:val="ky-KG"/>
        </w:rPr>
      </w:pPr>
      <w:r>
        <w:rPr>
          <w:rFonts w:ascii="Arial" w:hAnsi="Arial" w:cs="Arial"/>
          <w:bCs/>
          <w:i/>
          <w:iCs/>
          <w:lang w:val="ky-KG"/>
        </w:rPr>
        <w:t>Кыргызстанга муниципалитеттерди ирилештирүү канчалык зарыл? Жергиликтүү жамааттын аймагын оптималдаштыруу (конкреттүү шаардын же айылдык аймактын мисалында)</w:t>
      </w:r>
    </w:p>
    <w:p w:rsidR="00CC0E68" w:rsidRPr="0058245E" w:rsidRDefault="0003520F" w:rsidP="00FD0936">
      <w:pPr>
        <w:pStyle w:val="a7"/>
        <w:numPr>
          <w:ilvl w:val="0"/>
          <w:numId w:val="6"/>
        </w:numPr>
        <w:spacing w:after="0" w:line="240" w:lineRule="auto"/>
        <w:ind w:left="426"/>
        <w:contextualSpacing w:val="0"/>
        <w:jc w:val="both"/>
        <w:rPr>
          <w:rFonts w:ascii="Arial" w:hAnsi="Arial" w:cs="Arial"/>
          <w:bCs/>
          <w:iCs/>
          <w:lang w:val="ky-KG"/>
        </w:rPr>
      </w:pPr>
      <w:r>
        <w:rPr>
          <w:rFonts w:ascii="Arial" w:hAnsi="Arial" w:cs="Arial"/>
          <w:bCs/>
          <w:iCs/>
          <w:lang w:val="ky-KG"/>
        </w:rPr>
        <w:t>Чет өлкөдө шаарларды же элеттик муниципалитеттерди уюштуруу принциптери жана алардын Кыргыз Республикасында колдонууга жарамдуулугу</w:t>
      </w:r>
      <w:r w:rsidR="00CC0E68" w:rsidRPr="0058245E">
        <w:rPr>
          <w:rFonts w:ascii="Arial" w:hAnsi="Arial" w:cs="Arial"/>
          <w:bCs/>
          <w:iCs/>
          <w:lang w:val="ky-KG"/>
        </w:rPr>
        <w:t xml:space="preserve"> </w:t>
      </w:r>
    </w:p>
    <w:p w:rsidR="00433209" w:rsidRPr="0058245E" w:rsidRDefault="00451EE8" w:rsidP="00CC0E68">
      <w:pPr>
        <w:pStyle w:val="a7"/>
        <w:numPr>
          <w:ilvl w:val="1"/>
          <w:numId w:val="6"/>
        </w:numPr>
        <w:spacing w:after="120" w:line="240" w:lineRule="auto"/>
        <w:ind w:left="1434" w:hanging="357"/>
        <w:contextualSpacing w:val="0"/>
        <w:jc w:val="both"/>
        <w:rPr>
          <w:rFonts w:ascii="Arial" w:hAnsi="Arial" w:cs="Arial"/>
          <w:bCs/>
          <w:i/>
          <w:iCs/>
          <w:lang w:val="ky-KG"/>
        </w:rPr>
      </w:pPr>
      <w:r>
        <w:rPr>
          <w:rFonts w:ascii="Arial" w:hAnsi="Arial" w:cs="Arial"/>
          <w:bCs/>
          <w:i/>
          <w:iCs/>
          <w:lang w:val="ky-KG"/>
        </w:rPr>
        <w:t>Аймактык статус жана шаардык, элеттик конуштарды башкарууну уюштуруунун өзгөчөлүктөрү</w:t>
      </w:r>
    </w:p>
    <w:p w:rsidR="00CC0E68" w:rsidRPr="0058245E" w:rsidRDefault="00451EE8" w:rsidP="00FD0936">
      <w:pPr>
        <w:pStyle w:val="a7"/>
        <w:numPr>
          <w:ilvl w:val="0"/>
          <w:numId w:val="6"/>
        </w:numPr>
        <w:spacing w:after="0" w:line="240" w:lineRule="auto"/>
        <w:ind w:left="426"/>
        <w:contextualSpacing w:val="0"/>
        <w:jc w:val="both"/>
        <w:rPr>
          <w:rFonts w:ascii="Arial" w:hAnsi="Arial" w:cs="Arial"/>
          <w:bCs/>
          <w:iCs/>
          <w:lang w:val="ky-KG"/>
        </w:rPr>
      </w:pPr>
      <w:r>
        <w:rPr>
          <w:rFonts w:ascii="Arial" w:hAnsi="Arial" w:cs="Arial"/>
          <w:bCs/>
          <w:iCs/>
          <w:lang w:val="ky-KG"/>
        </w:rPr>
        <w:t>Жергиликтүү өз алдынча башкаруунун европалык хартиясы жана жергиликтүү өз алдынча башкаруу боюнча жаңы эл аралык документтер</w:t>
      </w:r>
      <w:r w:rsidR="00433209" w:rsidRPr="0058245E">
        <w:rPr>
          <w:rFonts w:ascii="Arial" w:hAnsi="Arial" w:cs="Arial"/>
          <w:bCs/>
          <w:iCs/>
          <w:lang w:val="ky-KG"/>
        </w:rPr>
        <w:t xml:space="preserve"> </w:t>
      </w:r>
    </w:p>
    <w:p w:rsidR="00433209" w:rsidRPr="00CC0E68" w:rsidRDefault="00451EE8" w:rsidP="00CC0E68">
      <w:pPr>
        <w:pStyle w:val="a7"/>
        <w:numPr>
          <w:ilvl w:val="1"/>
          <w:numId w:val="6"/>
        </w:numPr>
        <w:spacing w:after="120" w:line="240" w:lineRule="auto"/>
        <w:ind w:left="1434" w:hanging="357"/>
        <w:contextualSpacing w:val="0"/>
        <w:jc w:val="both"/>
        <w:rPr>
          <w:rFonts w:ascii="Arial" w:hAnsi="Arial" w:cs="Arial"/>
          <w:bCs/>
          <w:i/>
          <w:iCs/>
        </w:rPr>
      </w:pPr>
      <w:r>
        <w:rPr>
          <w:rFonts w:ascii="Arial" w:hAnsi="Arial" w:cs="Arial"/>
          <w:bCs/>
          <w:i/>
          <w:iCs/>
          <w:lang w:val="ky-KG"/>
        </w:rPr>
        <w:t>Принциптердин кайсынысы Кыргызстанда ишке ашырылып жатат</w:t>
      </w:r>
      <w:r w:rsidR="00433209" w:rsidRPr="00CC0E68">
        <w:rPr>
          <w:rFonts w:ascii="Arial" w:hAnsi="Arial" w:cs="Arial"/>
          <w:bCs/>
          <w:i/>
          <w:iCs/>
        </w:rPr>
        <w:t>?</w:t>
      </w:r>
      <w:r w:rsidR="00CC0E68" w:rsidRPr="00CC0E68">
        <w:rPr>
          <w:rFonts w:ascii="Arial" w:hAnsi="Arial" w:cs="Arial"/>
          <w:bCs/>
          <w:i/>
          <w:iCs/>
        </w:rPr>
        <w:t xml:space="preserve"> </w:t>
      </w:r>
    </w:p>
    <w:p w:rsidR="00CC0E68" w:rsidRDefault="00451EE8" w:rsidP="00FD0936">
      <w:pPr>
        <w:pStyle w:val="a7"/>
        <w:numPr>
          <w:ilvl w:val="0"/>
          <w:numId w:val="6"/>
        </w:numPr>
        <w:spacing w:after="0" w:line="240" w:lineRule="auto"/>
        <w:ind w:left="426"/>
        <w:contextualSpacing w:val="0"/>
        <w:jc w:val="both"/>
        <w:rPr>
          <w:rFonts w:ascii="Arial" w:hAnsi="Arial" w:cs="Arial"/>
          <w:bCs/>
          <w:iCs/>
        </w:rPr>
      </w:pPr>
      <w:r>
        <w:rPr>
          <w:rFonts w:ascii="Arial" w:hAnsi="Arial" w:cs="Arial"/>
          <w:bCs/>
          <w:iCs/>
          <w:lang w:val="ky-KG"/>
        </w:rPr>
        <w:t>Бишкектеги Муниципалдык аймактык башкармалыктар (МАБ)</w:t>
      </w:r>
    </w:p>
    <w:p w:rsidR="00433209" w:rsidRPr="00CC0E68" w:rsidRDefault="00EA61BC" w:rsidP="00CC0E68">
      <w:pPr>
        <w:pStyle w:val="a7"/>
        <w:numPr>
          <w:ilvl w:val="1"/>
          <w:numId w:val="6"/>
        </w:numPr>
        <w:spacing w:after="120" w:line="240" w:lineRule="auto"/>
        <w:ind w:left="1434" w:hanging="357"/>
        <w:contextualSpacing w:val="0"/>
        <w:jc w:val="both"/>
        <w:rPr>
          <w:rFonts w:ascii="Arial" w:hAnsi="Arial" w:cs="Arial"/>
          <w:bCs/>
          <w:i/>
          <w:iCs/>
        </w:rPr>
      </w:pPr>
      <w:r>
        <w:rPr>
          <w:rFonts w:ascii="Arial" w:hAnsi="Arial" w:cs="Arial"/>
          <w:bCs/>
          <w:i/>
          <w:iCs/>
          <w:lang w:val="ky-KG"/>
        </w:rPr>
        <w:t>Жергиликтүү өз алдынча башкаруу системасында жана шаардын өнүгүүсүнө жасаган таасиринде МАБдын ролу. МАБды түзүүнүн жана каттоонун тартиби, алардын ролу. Шаарга МАБ керекпи? Алардын натыйжалуулугун кантип арттырса болот</w:t>
      </w:r>
      <w:r w:rsidR="00433209" w:rsidRPr="00CC0E68">
        <w:rPr>
          <w:rFonts w:ascii="Arial" w:hAnsi="Arial" w:cs="Arial"/>
          <w:bCs/>
          <w:i/>
          <w:iCs/>
        </w:rPr>
        <w:t>?</w:t>
      </w:r>
    </w:p>
    <w:p w:rsidR="00CC0E68" w:rsidRDefault="001C6CF8" w:rsidP="00FD0936">
      <w:pPr>
        <w:pStyle w:val="a7"/>
        <w:numPr>
          <w:ilvl w:val="0"/>
          <w:numId w:val="6"/>
        </w:numPr>
        <w:spacing w:after="0" w:line="240" w:lineRule="auto"/>
        <w:ind w:left="426"/>
        <w:contextualSpacing w:val="0"/>
        <w:jc w:val="both"/>
        <w:rPr>
          <w:rFonts w:ascii="Arial" w:hAnsi="Arial" w:cs="Arial"/>
          <w:bCs/>
          <w:iCs/>
        </w:rPr>
      </w:pPr>
      <w:r>
        <w:rPr>
          <w:rFonts w:ascii="Arial" w:hAnsi="Arial" w:cs="Arial"/>
          <w:bCs/>
          <w:iCs/>
          <w:lang w:val="ky-KG"/>
        </w:rPr>
        <w:t>Жергиликтүү өз алдынча башкарууну укуктук жактан жөнгө салуунун принциптери</w:t>
      </w:r>
      <w:r w:rsidR="00433209" w:rsidRPr="00CC0E68">
        <w:rPr>
          <w:rFonts w:ascii="Arial" w:hAnsi="Arial" w:cs="Arial"/>
          <w:bCs/>
          <w:iCs/>
        </w:rPr>
        <w:t xml:space="preserve"> </w:t>
      </w:r>
    </w:p>
    <w:p w:rsidR="00433209" w:rsidRPr="00CC0E68" w:rsidRDefault="001C6CF8" w:rsidP="00CC0E68">
      <w:pPr>
        <w:pStyle w:val="a7"/>
        <w:numPr>
          <w:ilvl w:val="1"/>
          <w:numId w:val="6"/>
        </w:numPr>
        <w:spacing w:after="120" w:line="240" w:lineRule="auto"/>
        <w:ind w:left="1434" w:hanging="357"/>
        <w:contextualSpacing w:val="0"/>
        <w:jc w:val="both"/>
        <w:rPr>
          <w:rFonts w:ascii="Arial" w:hAnsi="Arial" w:cs="Arial"/>
          <w:bCs/>
          <w:i/>
          <w:iCs/>
        </w:rPr>
      </w:pPr>
      <w:r>
        <w:rPr>
          <w:rFonts w:ascii="Arial" w:hAnsi="Arial" w:cs="Arial"/>
          <w:bCs/>
          <w:i/>
          <w:iCs/>
          <w:lang w:val="ky-KG"/>
        </w:rPr>
        <w:t>Жергиликтүү маанидеги маселелердин курамы жана айрым өткөрүлүп берилген мамлекеттик ыйгарым укуктарды</w:t>
      </w:r>
      <w:r w:rsidR="008A2640">
        <w:rPr>
          <w:rFonts w:ascii="Arial" w:hAnsi="Arial" w:cs="Arial"/>
          <w:bCs/>
          <w:i/>
          <w:iCs/>
          <w:lang w:val="ky-KG"/>
        </w:rPr>
        <w:t>н</w:t>
      </w:r>
      <w:r>
        <w:rPr>
          <w:rFonts w:ascii="Arial" w:hAnsi="Arial" w:cs="Arial"/>
          <w:bCs/>
          <w:i/>
          <w:iCs/>
          <w:lang w:val="ky-KG"/>
        </w:rPr>
        <w:t xml:space="preserve"> жүзөгө ашырылышы. ЖӨБ эмне менен алектениш керек? Ушул тапта эмнелерди жасап жатат</w:t>
      </w:r>
      <w:r w:rsidR="00433209" w:rsidRPr="00CC0E68">
        <w:rPr>
          <w:rFonts w:ascii="Arial" w:hAnsi="Arial" w:cs="Arial"/>
          <w:bCs/>
          <w:i/>
          <w:iCs/>
        </w:rPr>
        <w:t>?</w:t>
      </w:r>
    </w:p>
    <w:p w:rsidR="00CC0E68" w:rsidRDefault="00B46D1C" w:rsidP="00FD0936">
      <w:pPr>
        <w:pStyle w:val="a7"/>
        <w:numPr>
          <w:ilvl w:val="0"/>
          <w:numId w:val="6"/>
        </w:numPr>
        <w:spacing w:after="0" w:line="240" w:lineRule="auto"/>
        <w:ind w:left="426"/>
        <w:contextualSpacing w:val="0"/>
        <w:jc w:val="both"/>
        <w:rPr>
          <w:rFonts w:ascii="Arial" w:hAnsi="Arial" w:cs="Arial"/>
          <w:bCs/>
          <w:iCs/>
        </w:rPr>
      </w:pPr>
      <w:r>
        <w:rPr>
          <w:rFonts w:ascii="Arial" w:hAnsi="Arial" w:cs="Arial"/>
          <w:bCs/>
          <w:iCs/>
          <w:lang w:val="ky-KG"/>
        </w:rPr>
        <w:t>Жергиликтүү өз алдынча башкаруу органдарынын структурасы</w:t>
      </w:r>
    </w:p>
    <w:p w:rsidR="00433209" w:rsidRPr="00B46D1C" w:rsidRDefault="00B46D1C" w:rsidP="00CC0E68">
      <w:pPr>
        <w:pStyle w:val="a7"/>
        <w:numPr>
          <w:ilvl w:val="1"/>
          <w:numId w:val="6"/>
        </w:numPr>
        <w:spacing w:after="120" w:line="240" w:lineRule="auto"/>
        <w:ind w:left="1434" w:hanging="357"/>
        <w:contextualSpacing w:val="0"/>
        <w:jc w:val="both"/>
        <w:rPr>
          <w:rFonts w:ascii="Arial" w:hAnsi="Arial" w:cs="Arial"/>
          <w:bCs/>
          <w:i/>
          <w:iCs/>
          <w:lang w:val="ky-KG"/>
        </w:rPr>
      </w:pPr>
      <w:r>
        <w:rPr>
          <w:rFonts w:ascii="Arial" w:hAnsi="Arial" w:cs="Arial"/>
          <w:bCs/>
          <w:i/>
          <w:iCs/>
          <w:lang w:val="ky-KG"/>
        </w:rPr>
        <w:t>Жергиликтүү өз алдынча башкаруунун өкүлчүлүктүү, аткаруучу-бөлүштүрүүчү, көзөмөлдөөчү жана башка органдары. Башкаруучулук структураларды куруунун негизги принциптери. Кеңеш менен мэрия (айыл өкмөтү) ортосундагы жергиликтүү өз алдынча башкарууну укуктук жактан жөнгө салуу жаатында компетенцияларды ажырымдоо.</w:t>
      </w:r>
      <w:r w:rsidR="00433209" w:rsidRPr="00B46D1C">
        <w:rPr>
          <w:rFonts w:ascii="Arial" w:hAnsi="Arial" w:cs="Arial"/>
          <w:bCs/>
          <w:i/>
          <w:iCs/>
          <w:lang w:val="ky-KG"/>
        </w:rPr>
        <w:t xml:space="preserve"> </w:t>
      </w:r>
    </w:p>
    <w:p w:rsidR="00CC0E68" w:rsidRDefault="0063667E" w:rsidP="00FD0936">
      <w:pPr>
        <w:pStyle w:val="a7"/>
        <w:numPr>
          <w:ilvl w:val="0"/>
          <w:numId w:val="6"/>
        </w:numPr>
        <w:spacing w:after="0" w:line="240" w:lineRule="auto"/>
        <w:ind w:left="426"/>
        <w:contextualSpacing w:val="0"/>
        <w:jc w:val="both"/>
        <w:rPr>
          <w:rFonts w:ascii="Arial" w:hAnsi="Arial" w:cs="Arial"/>
          <w:bCs/>
          <w:iCs/>
        </w:rPr>
      </w:pPr>
      <w:r>
        <w:rPr>
          <w:rFonts w:ascii="Arial" w:hAnsi="Arial" w:cs="Arial"/>
          <w:bCs/>
          <w:iCs/>
          <w:lang w:val="ky-KG"/>
        </w:rPr>
        <w:t>Жергиликтүү кеңештердин ишмердигин өркүндөтүү</w:t>
      </w:r>
    </w:p>
    <w:p w:rsidR="00433209" w:rsidRPr="00CC0E68" w:rsidRDefault="0063667E" w:rsidP="00CC0E68">
      <w:pPr>
        <w:pStyle w:val="a7"/>
        <w:numPr>
          <w:ilvl w:val="1"/>
          <w:numId w:val="6"/>
        </w:numPr>
        <w:spacing w:after="120" w:line="240" w:lineRule="auto"/>
        <w:ind w:left="1434" w:hanging="357"/>
        <w:contextualSpacing w:val="0"/>
        <w:jc w:val="both"/>
        <w:rPr>
          <w:rFonts w:ascii="Arial" w:hAnsi="Arial" w:cs="Arial"/>
          <w:bCs/>
          <w:i/>
          <w:iCs/>
        </w:rPr>
      </w:pPr>
      <w:r>
        <w:rPr>
          <w:rFonts w:ascii="Arial" w:hAnsi="Arial" w:cs="Arial"/>
          <w:bCs/>
          <w:i/>
          <w:iCs/>
          <w:lang w:val="ky-KG"/>
        </w:rPr>
        <w:t>Кеңештердин (мэриянын, айыл өкмөттүн) ишинин натыйжалуулугун кантип жогорулатса болот</w:t>
      </w:r>
      <w:r w:rsidR="00433209" w:rsidRPr="00CC0E68">
        <w:rPr>
          <w:rFonts w:ascii="Arial" w:hAnsi="Arial" w:cs="Arial"/>
          <w:bCs/>
          <w:i/>
          <w:iCs/>
        </w:rPr>
        <w:t>?</w:t>
      </w:r>
    </w:p>
    <w:p w:rsidR="00433209" w:rsidRPr="00CC0E68" w:rsidRDefault="0063667E" w:rsidP="00FD0936">
      <w:pPr>
        <w:pStyle w:val="a7"/>
        <w:numPr>
          <w:ilvl w:val="0"/>
          <w:numId w:val="6"/>
        </w:numPr>
        <w:spacing w:after="120" w:line="240" w:lineRule="auto"/>
        <w:ind w:left="426" w:hanging="357"/>
        <w:contextualSpacing w:val="0"/>
        <w:jc w:val="both"/>
        <w:rPr>
          <w:rFonts w:ascii="Arial" w:hAnsi="Arial" w:cs="Arial"/>
          <w:bCs/>
          <w:iCs/>
        </w:rPr>
      </w:pPr>
      <w:r>
        <w:rPr>
          <w:rFonts w:ascii="Arial" w:hAnsi="Arial" w:cs="Arial"/>
          <w:bCs/>
          <w:iCs/>
          <w:lang w:val="ky-KG"/>
        </w:rPr>
        <w:t>Муниципалдык түзүлүштү башкарууда маалымат технологиялары</w:t>
      </w:r>
      <w:r w:rsidR="00433209" w:rsidRPr="00CC0E68">
        <w:rPr>
          <w:rFonts w:ascii="Arial" w:hAnsi="Arial" w:cs="Arial"/>
          <w:bCs/>
          <w:iCs/>
        </w:rPr>
        <w:t xml:space="preserve">. </w:t>
      </w:r>
    </w:p>
    <w:p w:rsidR="00CC0E68" w:rsidRDefault="0063667E" w:rsidP="00FD0936">
      <w:pPr>
        <w:pStyle w:val="a7"/>
        <w:numPr>
          <w:ilvl w:val="0"/>
          <w:numId w:val="6"/>
        </w:numPr>
        <w:spacing w:after="0" w:line="240" w:lineRule="auto"/>
        <w:ind w:left="426"/>
        <w:contextualSpacing w:val="0"/>
        <w:jc w:val="both"/>
        <w:rPr>
          <w:rFonts w:ascii="Arial" w:hAnsi="Arial" w:cs="Arial"/>
          <w:bCs/>
          <w:iCs/>
        </w:rPr>
      </w:pPr>
      <w:r>
        <w:rPr>
          <w:rFonts w:ascii="Arial" w:hAnsi="Arial" w:cs="Arial"/>
          <w:bCs/>
          <w:iCs/>
          <w:lang w:val="ky-KG"/>
        </w:rPr>
        <w:t>Муниципалдар аралык кызматташтык</w:t>
      </w:r>
    </w:p>
    <w:p w:rsidR="00433209" w:rsidRPr="00CC0E68" w:rsidRDefault="0063667E" w:rsidP="00CC0E68">
      <w:pPr>
        <w:pStyle w:val="a7"/>
        <w:numPr>
          <w:ilvl w:val="1"/>
          <w:numId w:val="6"/>
        </w:numPr>
        <w:spacing w:after="120" w:line="240" w:lineRule="auto"/>
        <w:ind w:left="1434" w:hanging="357"/>
        <w:contextualSpacing w:val="0"/>
        <w:jc w:val="both"/>
        <w:rPr>
          <w:rFonts w:ascii="Arial" w:hAnsi="Arial" w:cs="Arial"/>
          <w:bCs/>
          <w:i/>
          <w:iCs/>
        </w:rPr>
      </w:pPr>
      <w:r>
        <w:rPr>
          <w:rFonts w:ascii="Arial" w:hAnsi="Arial" w:cs="Arial"/>
          <w:bCs/>
          <w:i/>
          <w:iCs/>
          <w:lang w:val="ky-KG"/>
        </w:rPr>
        <w:t>ЖӨБ органдарынын кызматтарды биргелешип көрсөтүү тууралуу макулдашуу</w:t>
      </w:r>
      <w:r w:rsidR="008A2640">
        <w:rPr>
          <w:rFonts w:ascii="Arial" w:hAnsi="Arial" w:cs="Arial"/>
          <w:bCs/>
          <w:i/>
          <w:iCs/>
          <w:lang w:val="ky-KG"/>
        </w:rPr>
        <w:t>су</w:t>
      </w:r>
      <w:r>
        <w:rPr>
          <w:rFonts w:ascii="Arial" w:hAnsi="Arial" w:cs="Arial"/>
          <w:bCs/>
          <w:i/>
          <w:iCs/>
          <w:lang w:val="ky-KG"/>
        </w:rPr>
        <w:t>. Муниципалдар аралык кызматташтыкты башкаруунун формалары жана ыкмалары</w:t>
      </w:r>
      <w:r w:rsidR="00433209" w:rsidRPr="00CC0E68">
        <w:rPr>
          <w:rFonts w:ascii="Arial" w:hAnsi="Arial" w:cs="Arial"/>
          <w:bCs/>
          <w:i/>
          <w:iCs/>
        </w:rPr>
        <w:t xml:space="preserve"> </w:t>
      </w:r>
    </w:p>
    <w:p w:rsidR="00CC0E68" w:rsidRDefault="003376EF" w:rsidP="00FD0936">
      <w:pPr>
        <w:pStyle w:val="a7"/>
        <w:numPr>
          <w:ilvl w:val="0"/>
          <w:numId w:val="6"/>
        </w:numPr>
        <w:spacing w:after="0" w:line="240" w:lineRule="auto"/>
        <w:ind w:left="426"/>
        <w:contextualSpacing w:val="0"/>
        <w:jc w:val="both"/>
        <w:rPr>
          <w:rFonts w:ascii="Arial" w:hAnsi="Arial" w:cs="Arial"/>
          <w:bCs/>
          <w:iCs/>
        </w:rPr>
      </w:pPr>
      <w:r>
        <w:rPr>
          <w:rFonts w:ascii="Arial" w:hAnsi="Arial" w:cs="Arial"/>
          <w:bCs/>
          <w:iCs/>
          <w:lang w:val="ky-KG"/>
        </w:rPr>
        <w:t>ЖӨБнын натыйжалуулугу: түшүнүктөр, принциптер жана критерийлер</w:t>
      </w:r>
    </w:p>
    <w:p w:rsidR="00433209" w:rsidRPr="00754BAD" w:rsidRDefault="00754BAD" w:rsidP="00CC0E68">
      <w:pPr>
        <w:pStyle w:val="a7"/>
        <w:numPr>
          <w:ilvl w:val="1"/>
          <w:numId w:val="6"/>
        </w:numPr>
        <w:spacing w:after="120" w:line="240" w:lineRule="auto"/>
        <w:ind w:left="1434" w:hanging="357"/>
        <w:contextualSpacing w:val="0"/>
        <w:jc w:val="both"/>
        <w:rPr>
          <w:rFonts w:ascii="Arial" w:hAnsi="Arial" w:cs="Arial"/>
          <w:bCs/>
          <w:i/>
          <w:iCs/>
          <w:lang w:val="ky-KG"/>
        </w:rPr>
      </w:pPr>
      <w:r>
        <w:rPr>
          <w:rFonts w:ascii="Arial" w:hAnsi="Arial" w:cs="Arial"/>
          <w:bCs/>
          <w:i/>
          <w:iCs/>
          <w:lang w:val="ky-KG"/>
        </w:rPr>
        <w:t>Башкаруунун натыйжалуулугун баалоонун заманбап концепциялары жана стандарттары. Жергиликтүү өз алдынча башкаруунун сапатын баалоодо индекстер (социалдык адилеттүүлүк индекси, бюджеттин ачык-айкындуулук индекси ж.б. – Кыргызстанда жана чет өлкөдө</w:t>
      </w:r>
      <w:r w:rsidR="00CC0E68" w:rsidRPr="00754BAD">
        <w:rPr>
          <w:rFonts w:ascii="Arial" w:hAnsi="Arial" w:cs="Arial"/>
          <w:bCs/>
          <w:i/>
          <w:iCs/>
          <w:lang w:val="ky-KG"/>
        </w:rPr>
        <w:t>)</w:t>
      </w:r>
    </w:p>
    <w:p w:rsidR="00CC0E68" w:rsidRPr="00754BAD" w:rsidRDefault="00CC0E68" w:rsidP="00CC0E68">
      <w:pPr>
        <w:spacing w:after="0" w:line="240" w:lineRule="auto"/>
        <w:jc w:val="both"/>
        <w:rPr>
          <w:rFonts w:ascii="Arial" w:hAnsi="Arial" w:cs="Arial"/>
          <w:b/>
          <w:bCs/>
          <w:iCs/>
          <w:lang w:val="ky-KG"/>
        </w:rPr>
      </w:pPr>
    </w:p>
    <w:p w:rsidR="00433209" w:rsidRPr="00754BAD" w:rsidRDefault="00754BAD" w:rsidP="00CC0E68">
      <w:pPr>
        <w:spacing w:after="0" w:line="240" w:lineRule="auto"/>
        <w:jc w:val="both"/>
        <w:rPr>
          <w:rFonts w:ascii="Arial" w:hAnsi="Arial" w:cs="Arial"/>
          <w:b/>
          <w:bCs/>
          <w:iCs/>
          <w:lang w:val="ky-KG"/>
        </w:rPr>
      </w:pPr>
      <w:r>
        <w:rPr>
          <w:rFonts w:ascii="Arial" w:hAnsi="Arial" w:cs="Arial"/>
          <w:b/>
          <w:bCs/>
          <w:iCs/>
          <w:lang w:val="ky-KG"/>
        </w:rPr>
        <w:t>2-секция. Жергиликтүү өз алдынча башкаруунун ресурстары жана ишинин жыйынтыктары</w:t>
      </w:r>
      <w:r w:rsidR="00433209" w:rsidRPr="00754BAD">
        <w:rPr>
          <w:rFonts w:ascii="Arial" w:hAnsi="Arial" w:cs="Arial"/>
          <w:b/>
          <w:bCs/>
          <w:iCs/>
          <w:lang w:val="ky-KG"/>
        </w:rPr>
        <w:t xml:space="preserve"> </w:t>
      </w:r>
    </w:p>
    <w:p w:rsidR="00433209" w:rsidRPr="00754BAD" w:rsidRDefault="00433209" w:rsidP="00CC0E68">
      <w:pPr>
        <w:spacing w:after="0" w:line="240" w:lineRule="auto"/>
        <w:jc w:val="both"/>
        <w:rPr>
          <w:rFonts w:ascii="Arial" w:hAnsi="Arial" w:cs="Arial"/>
          <w:b/>
          <w:bCs/>
          <w:iCs/>
          <w:lang w:val="ky-KG"/>
        </w:rPr>
      </w:pPr>
    </w:p>
    <w:p w:rsidR="00CC0E68" w:rsidRDefault="00754BAD" w:rsidP="00FD0936">
      <w:pPr>
        <w:pStyle w:val="a7"/>
        <w:numPr>
          <w:ilvl w:val="0"/>
          <w:numId w:val="6"/>
        </w:numPr>
        <w:spacing w:after="0" w:line="240" w:lineRule="auto"/>
        <w:ind w:left="426"/>
        <w:contextualSpacing w:val="0"/>
        <w:jc w:val="both"/>
        <w:rPr>
          <w:rFonts w:ascii="Arial" w:hAnsi="Arial" w:cs="Arial"/>
          <w:bCs/>
          <w:iCs/>
        </w:rPr>
      </w:pPr>
      <w:r>
        <w:rPr>
          <w:rFonts w:ascii="Arial" w:hAnsi="Arial" w:cs="Arial"/>
          <w:bCs/>
          <w:iCs/>
          <w:lang w:val="ky-KG"/>
        </w:rPr>
        <w:t>Жергиликтүү өз алдынча башкаруу органдарынын ишин пландоо</w:t>
      </w:r>
      <w:r w:rsidR="00CC0E68" w:rsidRPr="00AC27AB">
        <w:rPr>
          <w:rFonts w:ascii="Arial" w:hAnsi="Arial" w:cs="Arial"/>
          <w:bCs/>
          <w:iCs/>
        </w:rPr>
        <w:t xml:space="preserve"> </w:t>
      </w:r>
    </w:p>
    <w:p w:rsidR="00CC0E68" w:rsidRPr="00CC0E68" w:rsidRDefault="00754BAD" w:rsidP="00CC0E68">
      <w:pPr>
        <w:pStyle w:val="a7"/>
        <w:numPr>
          <w:ilvl w:val="1"/>
          <w:numId w:val="6"/>
        </w:numPr>
        <w:spacing w:after="120" w:line="240" w:lineRule="auto"/>
        <w:ind w:left="1434" w:hanging="357"/>
        <w:contextualSpacing w:val="0"/>
        <w:jc w:val="both"/>
        <w:rPr>
          <w:rFonts w:ascii="Arial" w:hAnsi="Arial" w:cs="Arial"/>
          <w:bCs/>
          <w:i/>
          <w:iCs/>
        </w:rPr>
      </w:pPr>
      <w:r>
        <w:rPr>
          <w:rFonts w:ascii="Arial" w:hAnsi="Arial" w:cs="Arial"/>
          <w:bCs/>
          <w:i/>
          <w:iCs/>
          <w:lang w:val="ky-KG"/>
        </w:rPr>
        <w:t>Стратегиялык планды жана өнүктүрүү программаларын иштеп чыгуунун, ишке ашыруунун жана ага мониторинг жүргүзүүнүн механизмдери</w:t>
      </w:r>
      <w:r w:rsidR="00CC0E68" w:rsidRPr="00CC0E68">
        <w:rPr>
          <w:rFonts w:ascii="Arial" w:hAnsi="Arial" w:cs="Arial"/>
          <w:bCs/>
          <w:i/>
          <w:iCs/>
        </w:rPr>
        <w:t xml:space="preserve">. </w:t>
      </w:r>
    </w:p>
    <w:p w:rsidR="00CC0E68" w:rsidRDefault="00CC0E68" w:rsidP="00FD0936">
      <w:pPr>
        <w:pStyle w:val="a7"/>
        <w:numPr>
          <w:ilvl w:val="0"/>
          <w:numId w:val="6"/>
        </w:numPr>
        <w:spacing w:after="0" w:line="240" w:lineRule="auto"/>
        <w:ind w:left="426"/>
        <w:contextualSpacing w:val="0"/>
        <w:jc w:val="both"/>
        <w:rPr>
          <w:rFonts w:ascii="Arial" w:hAnsi="Arial" w:cs="Arial"/>
          <w:bCs/>
          <w:iCs/>
        </w:rPr>
      </w:pPr>
      <w:r w:rsidRPr="00AC27AB">
        <w:rPr>
          <w:rFonts w:ascii="Arial" w:hAnsi="Arial" w:cs="Arial"/>
          <w:bCs/>
          <w:iCs/>
        </w:rPr>
        <w:t>Муниципал</w:t>
      </w:r>
      <w:r w:rsidR="004F7458">
        <w:rPr>
          <w:rFonts w:ascii="Arial" w:hAnsi="Arial" w:cs="Arial"/>
          <w:bCs/>
          <w:iCs/>
          <w:lang w:val="ky-KG"/>
        </w:rPr>
        <w:t>дык кызмат көрсөтүүлө</w:t>
      </w:r>
      <w:proofErr w:type="gramStart"/>
      <w:r w:rsidR="004F7458">
        <w:rPr>
          <w:rFonts w:ascii="Arial" w:hAnsi="Arial" w:cs="Arial"/>
          <w:bCs/>
          <w:iCs/>
          <w:lang w:val="ky-KG"/>
        </w:rPr>
        <w:t>р</w:t>
      </w:r>
      <w:proofErr w:type="gramEnd"/>
    </w:p>
    <w:p w:rsidR="00CC0E68" w:rsidRPr="00CC0E68" w:rsidRDefault="00343EEF" w:rsidP="00CC0E68">
      <w:pPr>
        <w:pStyle w:val="a7"/>
        <w:numPr>
          <w:ilvl w:val="1"/>
          <w:numId w:val="6"/>
        </w:numPr>
        <w:spacing w:after="120" w:line="240" w:lineRule="auto"/>
        <w:ind w:left="1434" w:hanging="357"/>
        <w:contextualSpacing w:val="0"/>
        <w:jc w:val="both"/>
        <w:rPr>
          <w:rFonts w:ascii="Arial" w:hAnsi="Arial" w:cs="Arial"/>
          <w:bCs/>
          <w:i/>
          <w:iCs/>
        </w:rPr>
      </w:pPr>
      <w:r>
        <w:rPr>
          <w:rFonts w:ascii="Arial" w:hAnsi="Arial" w:cs="Arial"/>
          <w:bCs/>
          <w:i/>
          <w:iCs/>
          <w:lang w:val="ky-KG"/>
        </w:rPr>
        <w:t>Реестрлер, стандарттар, кызмат көрсөтүүлөрдүн жана аларды уюштуруунун ыкмалары. Муниципалдык тапшырык жана муниципалдык имараттар</w:t>
      </w:r>
      <w:r w:rsidR="00CC0E68" w:rsidRPr="00CC0E68">
        <w:rPr>
          <w:rFonts w:ascii="Arial" w:hAnsi="Arial" w:cs="Arial"/>
          <w:bCs/>
          <w:i/>
          <w:iCs/>
        </w:rPr>
        <w:t xml:space="preserve">. </w:t>
      </w:r>
    </w:p>
    <w:p w:rsidR="00CC0E68" w:rsidRDefault="00CA16C9" w:rsidP="00FD0936">
      <w:pPr>
        <w:pStyle w:val="a7"/>
        <w:numPr>
          <w:ilvl w:val="0"/>
          <w:numId w:val="6"/>
        </w:numPr>
        <w:spacing w:after="0" w:line="240" w:lineRule="auto"/>
        <w:ind w:left="426"/>
        <w:contextualSpacing w:val="0"/>
        <w:jc w:val="both"/>
        <w:rPr>
          <w:rFonts w:ascii="Arial" w:hAnsi="Arial" w:cs="Arial"/>
          <w:bCs/>
          <w:iCs/>
        </w:rPr>
      </w:pPr>
      <w:r>
        <w:rPr>
          <w:rFonts w:ascii="Arial" w:hAnsi="Arial" w:cs="Arial"/>
          <w:bCs/>
          <w:iCs/>
          <w:lang w:val="ky-KG"/>
        </w:rPr>
        <w:t>Жергиликтүү экономикалык өнүгүү</w:t>
      </w:r>
    </w:p>
    <w:p w:rsidR="00CC0E68" w:rsidRPr="00CA16C9" w:rsidRDefault="00CA16C9" w:rsidP="00CC0E68">
      <w:pPr>
        <w:pStyle w:val="a7"/>
        <w:numPr>
          <w:ilvl w:val="1"/>
          <w:numId w:val="6"/>
        </w:numPr>
        <w:spacing w:after="120" w:line="240" w:lineRule="auto"/>
        <w:ind w:left="1434" w:hanging="357"/>
        <w:contextualSpacing w:val="0"/>
        <w:jc w:val="both"/>
        <w:rPr>
          <w:rFonts w:ascii="Arial" w:hAnsi="Arial" w:cs="Arial"/>
          <w:bCs/>
          <w:i/>
          <w:iCs/>
          <w:lang w:val="ky-KG"/>
        </w:rPr>
      </w:pPr>
      <w:r>
        <w:rPr>
          <w:rFonts w:ascii="Arial" w:hAnsi="Arial" w:cs="Arial"/>
          <w:bCs/>
          <w:i/>
          <w:iCs/>
          <w:lang w:val="ky-KG"/>
        </w:rPr>
        <w:t>Пландоо, аткаруунун катышуучулары. Бизнес менен жергиликтүү өз алдынча башкаруунун өз ара мамилелери. Жергиликтүү экономикалык өнүгүүдө маркетинг (фестивалда</w:t>
      </w:r>
      <w:r w:rsidR="00127FC9">
        <w:rPr>
          <w:rFonts w:ascii="Arial" w:hAnsi="Arial" w:cs="Arial"/>
          <w:bCs/>
          <w:i/>
          <w:iCs/>
          <w:lang w:val="ky-KG"/>
        </w:rPr>
        <w:t>р</w:t>
      </w:r>
      <w:r>
        <w:rPr>
          <w:rFonts w:ascii="Arial" w:hAnsi="Arial" w:cs="Arial"/>
          <w:bCs/>
          <w:i/>
          <w:iCs/>
          <w:lang w:val="ky-KG"/>
        </w:rPr>
        <w:t xml:space="preserve">, имидж, чакан бизнес жана инвесторлор). Жергиликтүү өз алдынча башкаруу тарабынан бизнеске финансылык колдоо көрсөтүү </w:t>
      </w:r>
      <w:r w:rsidR="00127FC9">
        <w:rPr>
          <w:rFonts w:ascii="Arial" w:hAnsi="Arial" w:cs="Arial"/>
          <w:bCs/>
          <w:i/>
          <w:iCs/>
          <w:lang w:val="ky-KG"/>
        </w:rPr>
        <w:t>–</w:t>
      </w:r>
      <w:r>
        <w:rPr>
          <w:rFonts w:ascii="Arial" w:hAnsi="Arial" w:cs="Arial"/>
          <w:bCs/>
          <w:i/>
          <w:iCs/>
          <w:lang w:val="ky-KG"/>
        </w:rPr>
        <w:t xml:space="preserve"> кепилдик фонддору жана каржылоонун башка булактары.</w:t>
      </w:r>
    </w:p>
    <w:p w:rsidR="00CC0E68" w:rsidRDefault="00CC0E68" w:rsidP="00FD0936">
      <w:pPr>
        <w:pStyle w:val="a7"/>
        <w:numPr>
          <w:ilvl w:val="0"/>
          <w:numId w:val="6"/>
        </w:numPr>
        <w:spacing w:after="0" w:line="240" w:lineRule="auto"/>
        <w:ind w:left="426"/>
        <w:contextualSpacing w:val="0"/>
        <w:jc w:val="both"/>
        <w:rPr>
          <w:rFonts w:ascii="Arial" w:hAnsi="Arial" w:cs="Arial"/>
          <w:bCs/>
          <w:iCs/>
        </w:rPr>
      </w:pPr>
      <w:r>
        <w:rPr>
          <w:rFonts w:ascii="Arial" w:hAnsi="Arial" w:cs="Arial"/>
          <w:bCs/>
          <w:iCs/>
        </w:rPr>
        <w:t>М</w:t>
      </w:r>
      <w:r w:rsidRPr="00AC27AB">
        <w:rPr>
          <w:rFonts w:ascii="Arial" w:hAnsi="Arial" w:cs="Arial"/>
          <w:bCs/>
          <w:iCs/>
        </w:rPr>
        <w:t>униципал</w:t>
      </w:r>
      <w:r w:rsidR="00CA16C9">
        <w:rPr>
          <w:rFonts w:ascii="Arial" w:hAnsi="Arial" w:cs="Arial"/>
          <w:bCs/>
          <w:iCs/>
          <w:lang w:val="ky-KG"/>
        </w:rPr>
        <w:t>дык ресурстар</w:t>
      </w:r>
    </w:p>
    <w:p w:rsidR="00CC0E68" w:rsidRPr="00CC0E68" w:rsidRDefault="00CC0E68" w:rsidP="00CC0E68">
      <w:pPr>
        <w:pStyle w:val="a7"/>
        <w:numPr>
          <w:ilvl w:val="1"/>
          <w:numId w:val="6"/>
        </w:numPr>
        <w:spacing w:after="120" w:line="240" w:lineRule="auto"/>
        <w:ind w:left="1434" w:hanging="357"/>
        <w:contextualSpacing w:val="0"/>
        <w:jc w:val="both"/>
        <w:rPr>
          <w:rFonts w:ascii="Arial" w:hAnsi="Arial" w:cs="Arial"/>
          <w:bCs/>
          <w:i/>
          <w:iCs/>
        </w:rPr>
      </w:pPr>
      <w:r w:rsidRPr="00CC0E68">
        <w:rPr>
          <w:rFonts w:ascii="Arial" w:hAnsi="Arial" w:cs="Arial"/>
          <w:bCs/>
          <w:i/>
          <w:iCs/>
        </w:rPr>
        <w:t>М</w:t>
      </w:r>
      <w:r w:rsidR="00CA16C9">
        <w:rPr>
          <w:rFonts w:ascii="Arial" w:hAnsi="Arial" w:cs="Arial"/>
          <w:bCs/>
          <w:i/>
          <w:iCs/>
          <w:lang w:val="ky-KG"/>
        </w:rPr>
        <w:t>униципалдык менчик, жер, суу, жаратылыш казындылары. Пайдалануунун натыйжалуулугу</w:t>
      </w:r>
    </w:p>
    <w:p w:rsidR="00CC0E68" w:rsidRDefault="00CA16C9" w:rsidP="00FD0936">
      <w:pPr>
        <w:pStyle w:val="a7"/>
        <w:numPr>
          <w:ilvl w:val="0"/>
          <w:numId w:val="6"/>
        </w:numPr>
        <w:spacing w:after="0" w:line="240" w:lineRule="auto"/>
        <w:ind w:left="426"/>
        <w:contextualSpacing w:val="0"/>
        <w:jc w:val="both"/>
        <w:rPr>
          <w:rFonts w:ascii="Arial" w:hAnsi="Arial" w:cs="Arial"/>
          <w:bCs/>
          <w:iCs/>
        </w:rPr>
      </w:pPr>
      <w:r>
        <w:rPr>
          <w:rFonts w:ascii="Arial" w:hAnsi="Arial" w:cs="Arial"/>
          <w:bCs/>
          <w:iCs/>
          <w:lang w:val="ky-KG"/>
        </w:rPr>
        <w:t>Муниципалдык менчикти башкарууну уюштуруу</w:t>
      </w:r>
    </w:p>
    <w:p w:rsidR="00CC0E68" w:rsidRPr="00CC0E68" w:rsidRDefault="00950E14" w:rsidP="00CC0E68">
      <w:pPr>
        <w:pStyle w:val="a7"/>
        <w:numPr>
          <w:ilvl w:val="1"/>
          <w:numId w:val="6"/>
        </w:numPr>
        <w:spacing w:after="120" w:line="240" w:lineRule="auto"/>
        <w:ind w:left="1434" w:hanging="357"/>
        <w:contextualSpacing w:val="0"/>
        <w:jc w:val="both"/>
        <w:rPr>
          <w:rFonts w:ascii="Arial" w:hAnsi="Arial" w:cs="Arial"/>
          <w:bCs/>
          <w:i/>
          <w:iCs/>
        </w:rPr>
      </w:pPr>
      <w:r>
        <w:rPr>
          <w:rFonts w:ascii="Arial" w:hAnsi="Arial" w:cs="Arial"/>
          <w:bCs/>
          <w:i/>
          <w:iCs/>
          <w:lang w:val="ky-KG"/>
        </w:rPr>
        <w:t>Муниципалдык менчикке ээлик кылуу, колдонуу жана башкаруу боюнча менчик ээсинин укукт</w:t>
      </w:r>
      <w:r w:rsidR="008A2640">
        <w:rPr>
          <w:rFonts w:ascii="Arial" w:hAnsi="Arial" w:cs="Arial"/>
          <w:bCs/>
          <w:i/>
          <w:iCs/>
          <w:lang w:val="ky-KG"/>
        </w:rPr>
        <w:t>арын ишке ашырууда жергиликтүү ө</w:t>
      </w:r>
      <w:r>
        <w:rPr>
          <w:rFonts w:ascii="Arial" w:hAnsi="Arial" w:cs="Arial"/>
          <w:bCs/>
          <w:i/>
          <w:iCs/>
          <w:lang w:val="ky-KG"/>
        </w:rPr>
        <w:t>з алдынча башкаруу органдарынын ыйгарым укуктары</w:t>
      </w:r>
      <w:r w:rsidR="00CC0E68" w:rsidRPr="00CC0E68">
        <w:rPr>
          <w:rFonts w:ascii="Arial" w:hAnsi="Arial" w:cs="Arial"/>
          <w:bCs/>
          <w:i/>
          <w:iCs/>
        </w:rPr>
        <w:t xml:space="preserve">. </w:t>
      </w:r>
    </w:p>
    <w:p w:rsidR="00CC0E68" w:rsidRDefault="008A2640" w:rsidP="00FD0936">
      <w:pPr>
        <w:pStyle w:val="a7"/>
        <w:numPr>
          <w:ilvl w:val="0"/>
          <w:numId w:val="6"/>
        </w:numPr>
        <w:spacing w:after="0" w:line="240" w:lineRule="auto"/>
        <w:ind w:left="426"/>
        <w:contextualSpacing w:val="0"/>
        <w:jc w:val="both"/>
        <w:rPr>
          <w:rFonts w:ascii="Arial" w:hAnsi="Arial" w:cs="Arial"/>
          <w:bCs/>
          <w:iCs/>
        </w:rPr>
      </w:pPr>
      <w:r>
        <w:rPr>
          <w:rFonts w:ascii="Arial" w:hAnsi="Arial" w:cs="Arial"/>
          <w:bCs/>
          <w:iCs/>
          <w:lang w:val="ky-KG"/>
        </w:rPr>
        <w:t>Муниципалдык менчи</w:t>
      </w:r>
      <w:r w:rsidR="00683C7F">
        <w:rPr>
          <w:rFonts w:ascii="Arial" w:hAnsi="Arial" w:cs="Arial"/>
          <w:bCs/>
          <w:iCs/>
          <w:lang w:val="ky-KG"/>
        </w:rPr>
        <w:t>кти ижарага берүү</w:t>
      </w:r>
    </w:p>
    <w:p w:rsidR="00CC0E68" w:rsidRPr="00CC0E68" w:rsidRDefault="00683C7F" w:rsidP="00CC0E68">
      <w:pPr>
        <w:pStyle w:val="a7"/>
        <w:numPr>
          <w:ilvl w:val="1"/>
          <w:numId w:val="6"/>
        </w:numPr>
        <w:spacing w:after="120" w:line="240" w:lineRule="auto"/>
        <w:ind w:left="1434" w:hanging="357"/>
        <w:contextualSpacing w:val="0"/>
        <w:jc w:val="both"/>
        <w:rPr>
          <w:rFonts w:ascii="Arial" w:hAnsi="Arial" w:cs="Arial"/>
          <w:bCs/>
          <w:i/>
          <w:iCs/>
        </w:rPr>
      </w:pPr>
      <w:r>
        <w:rPr>
          <w:rFonts w:ascii="Arial" w:hAnsi="Arial" w:cs="Arial"/>
          <w:bCs/>
          <w:i/>
          <w:iCs/>
          <w:lang w:val="ky-KG"/>
        </w:rPr>
        <w:t>Ага анализ жасоо жана кирешени көбөйтүүнүн резервдери</w:t>
      </w:r>
    </w:p>
    <w:p w:rsidR="00CC0E68" w:rsidRDefault="00683C7F" w:rsidP="00FD0936">
      <w:pPr>
        <w:pStyle w:val="a7"/>
        <w:numPr>
          <w:ilvl w:val="0"/>
          <w:numId w:val="6"/>
        </w:numPr>
        <w:spacing w:after="0" w:line="240" w:lineRule="auto"/>
        <w:ind w:left="426"/>
        <w:contextualSpacing w:val="0"/>
        <w:jc w:val="both"/>
        <w:rPr>
          <w:rFonts w:ascii="Arial" w:hAnsi="Arial" w:cs="Arial"/>
          <w:bCs/>
          <w:iCs/>
        </w:rPr>
      </w:pPr>
      <w:r>
        <w:rPr>
          <w:rFonts w:ascii="Arial" w:hAnsi="Arial" w:cs="Arial"/>
          <w:bCs/>
          <w:iCs/>
          <w:lang w:val="ky-KG"/>
        </w:rPr>
        <w:t>Муниципалдык менчикти башкарууда коррупция жана ачык-айкындуулук</w:t>
      </w:r>
    </w:p>
    <w:p w:rsidR="00CC0E68" w:rsidRPr="00CC0E68" w:rsidRDefault="00683C7F" w:rsidP="00CC0E68">
      <w:pPr>
        <w:pStyle w:val="a7"/>
        <w:numPr>
          <w:ilvl w:val="1"/>
          <w:numId w:val="6"/>
        </w:numPr>
        <w:spacing w:after="120" w:line="240" w:lineRule="auto"/>
        <w:ind w:left="1434" w:hanging="357"/>
        <w:contextualSpacing w:val="0"/>
        <w:jc w:val="both"/>
        <w:rPr>
          <w:rFonts w:ascii="Arial" w:hAnsi="Arial" w:cs="Arial"/>
          <w:bCs/>
          <w:i/>
          <w:iCs/>
        </w:rPr>
      </w:pPr>
      <w:r>
        <w:rPr>
          <w:rFonts w:ascii="Arial" w:hAnsi="Arial" w:cs="Arial"/>
          <w:bCs/>
          <w:i/>
          <w:iCs/>
          <w:lang w:val="ky-KG"/>
        </w:rPr>
        <w:t>Муниципалдык кыймылсыз мүлк базарына анализ, жергиликтүү бюджеттерде муниципалдык менчикти башкаруудан түшкөн кирешелердин мааниси. Коррупциянын деңгээли. Объекттер тууралуу маалыматтын жеткиликтүүлүгү жана аларга байланышкан бүтүмдөр</w:t>
      </w:r>
    </w:p>
    <w:p w:rsidR="00CC0E68" w:rsidRDefault="00683C7F" w:rsidP="00FD0936">
      <w:pPr>
        <w:pStyle w:val="a7"/>
        <w:numPr>
          <w:ilvl w:val="0"/>
          <w:numId w:val="6"/>
        </w:numPr>
        <w:spacing w:after="0" w:line="240" w:lineRule="auto"/>
        <w:ind w:left="426"/>
        <w:contextualSpacing w:val="0"/>
        <w:jc w:val="both"/>
        <w:rPr>
          <w:rFonts w:ascii="Arial" w:hAnsi="Arial" w:cs="Arial"/>
          <w:bCs/>
          <w:iCs/>
        </w:rPr>
      </w:pPr>
      <w:r>
        <w:rPr>
          <w:rFonts w:ascii="Arial" w:hAnsi="Arial" w:cs="Arial"/>
          <w:bCs/>
          <w:iCs/>
          <w:lang w:val="ky-KG"/>
        </w:rPr>
        <w:lastRenderedPageBreak/>
        <w:t>ЖӨБ органдары тарабынан укук бузуулардын структуралары</w:t>
      </w:r>
    </w:p>
    <w:p w:rsidR="00CC0E68" w:rsidRPr="00CC0E68" w:rsidRDefault="00D14CFF" w:rsidP="00CC0E68">
      <w:pPr>
        <w:pStyle w:val="a7"/>
        <w:numPr>
          <w:ilvl w:val="1"/>
          <w:numId w:val="6"/>
        </w:numPr>
        <w:spacing w:after="120" w:line="240" w:lineRule="auto"/>
        <w:ind w:left="1434" w:hanging="357"/>
        <w:contextualSpacing w:val="0"/>
        <w:jc w:val="both"/>
        <w:rPr>
          <w:rFonts w:ascii="Arial" w:hAnsi="Arial" w:cs="Arial"/>
          <w:bCs/>
          <w:i/>
          <w:iCs/>
        </w:rPr>
      </w:pPr>
      <w:r>
        <w:rPr>
          <w:rFonts w:ascii="Arial" w:hAnsi="Arial" w:cs="Arial"/>
          <w:bCs/>
          <w:i/>
          <w:iCs/>
          <w:lang w:val="ky-KG"/>
        </w:rPr>
        <w:t>Жерлерди жана менчикти башкаруу, жарандардын маалыматка жеткиликтүүлүгү. Себептер жана кесепеттер</w:t>
      </w:r>
      <w:r w:rsidR="00CC0E68" w:rsidRPr="00CC0E68">
        <w:rPr>
          <w:rFonts w:ascii="Arial" w:hAnsi="Arial" w:cs="Arial"/>
          <w:bCs/>
          <w:i/>
          <w:iCs/>
        </w:rPr>
        <w:t>.</w:t>
      </w:r>
    </w:p>
    <w:p w:rsidR="00CC0E68" w:rsidRDefault="00FB58FB" w:rsidP="00FD0936">
      <w:pPr>
        <w:pStyle w:val="a7"/>
        <w:numPr>
          <w:ilvl w:val="0"/>
          <w:numId w:val="6"/>
        </w:numPr>
        <w:spacing w:after="0" w:line="240" w:lineRule="auto"/>
        <w:ind w:left="426"/>
        <w:contextualSpacing w:val="0"/>
        <w:jc w:val="both"/>
        <w:rPr>
          <w:rFonts w:ascii="Arial" w:hAnsi="Arial" w:cs="Arial"/>
          <w:bCs/>
          <w:iCs/>
        </w:rPr>
      </w:pPr>
      <w:r>
        <w:rPr>
          <w:rFonts w:ascii="Arial" w:hAnsi="Arial" w:cs="Arial"/>
          <w:bCs/>
          <w:iCs/>
          <w:lang w:val="ky-KG"/>
        </w:rPr>
        <w:t>Турак жай-коммуналдык чөйрөнү башкаруунун заманбап технологиялары</w:t>
      </w:r>
    </w:p>
    <w:p w:rsidR="00CC0E68" w:rsidRPr="00CC0E68" w:rsidRDefault="00FB58FB" w:rsidP="00CC0E68">
      <w:pPr>
        <w:pStyle w:val="a7"/>
        <w:numPr>
          <w:ilvl w:val="1"/>
          <w:numId w:val="6"/>
        </w:numPr>
        <w:spacing w:after="120" w:line="240" w:lineRule="auto"/>
        <w:ind w:left="1434" w:hanging="357"/>
        <w:contextualSpacing w:val="0"/>
        <w:jc w:val="both"/>
        <w:rPr>
          <w:rFonts w:ascii="Arial" w:hAnsi="Arial" w:cs="Arial"/>
          <w:bCs/>
          <w:i/>
          <w:iCs/>
        </w:rPr>
      </w:pPr>
      <w:r>
        <w:rPr>
          <w:rFonts w:ascii="Arial" w:hAnsi="Arial" w:cs="Arial"/>
          <w:bCs/>
          <w:i/>
          <w:iCs/>
          <w:lang w:val="ky-KG"/>
        </w:rPr>
        <w:t>Турак жай менчик ээлеринин шериктиктери – ийгиликпи же кетенчиктөөбү? Турак жай фондунун жеке башкаруучулары. Жаңы көп батирлүү үйлөрдү башкаруу</w:t>
      </w:r>
    </w:p>
    <w:p w:rsidR="00CC0E68" w:rsidRDefault="00FB58FB" w:rsidP="00FD0936">
      <w:pPr>
        <w:pStyle w:val="a7"/>
        <w:numPr>
          <w:ilvl w:val="0"/>
          <w:numId w:val="6"/>
        </w:numPr>
        <w:spacing w:after="0" w:line="240" w:lineRule="auto"/>
        <w:ind w:left="426"/>
        <w:contextualSpacing w:val="0"/>
        <w:jc w:val="both"/>
        <w:rPr>
          <w:rFonts w:ascii="Arial" w:hAnsi="Arial" w:cs="Arial"/>
          <w:bCs/>
          <w:iCs/>
        </w:rPr>
      </w:pPr>
      <w:r>
        <w:rPr>
          <w:rFonts w:ascii="Arial" w:hAnsi="Arial" w:cs="Arial"/>
          <w:bCs/>
          <w:iCs/>
          <w:lang w:val="ky-KG"/>
        </w:rPr>
        <w:t>Турак жай-коммуналдык чарбачылыкты реформалоо: масштабы жана абалы</w:t>
      </w:r>
    </w:p>
    <w:p w:rsidR="00CC0E68" w:rsidRPr="00CC0E68" w:rsidRDefault="00FB58FB" w:rsidP="00CC0E68">
      <w:pPr>
        <w:pStyle w:val="a7"/>
        <w:numPr>
          <w:ilvl w:val="1"/>
          <w:numId w:val="6"/>
        </w:numPr>
        <w:spacing w:after="120" w:line="240" w:lineRule="auto"/>
        <w:ind w:left="1434" w:hanging="357"/>
        <w:contextualSpacing w:val="0"/>
        <w:jc w:val="both"/>
        <w:rPr>
          <w:rFonts w:ascii="Arial" w:hAnsi="Arial" w:cs="Arial"/>
          <w:bCs/>
          <w:i/>
          <w:iCs/>
        </w:rPr>
      </w:pPr>
      <w:r>
        <w:rPr>
          <w:rFonts w:ascii="Arial" w:hAnsi="Arial" w:cs="Arial"/>
          <w:bCs/>
          <w:i/>
          <w:iCs/>
          <w:lang w:val="ky-KG"/>
        </w:rPr>
        <w:t>Турак жай-коммуналдык кызмат көрсөтүүлөрдү төлөөнүн стандарттары жана тарифтери. Тарифтик саясат жана муниципалдык кызмат көрсөтүүлөргө тарифтерди жөнгө салуунун өзгөчөлүктөрү. Тарифтерди орнотууну уюштуруу жана тарифтерди мамлекеттик жөнгө салуу процессине катышуу. Коромжуларды, чыгымдарды азайтуу, энергияны үнөмдөгөн технологияларды киргизүү, турак жай-коммуналдык тейлөөдө атаандаштыкты жайылтуу. Турак жай саясаты жана көрктөндүрүү</w:t>
      </w:r>
      <w:r w:rsidR="00CC0E68" w:rsidRPr="00CC0E68">
        <w:rPr>
          <w:rFonts w:ascii="Arial" w:hAnsi="Arial" w:cs="Arial"/>
          <w:bCs/>
          <w:i/>
          <w:iCs/>
        </w:rPr>
        <w:t xml:space="preserve">. </w:t>
      </w:r>
    </w:p>
    <w:p w:rsidR="00CC0E68" w:rsidRPr="005D0B80" w:rsidRDefault="00F61C57" w:rsidP="00FD0936">
      <w:pPr>
        <w:pStyle w:val="a7"/>
        <w:numPr>
          <w:ilvl w:val="0"/>
          <w:numId w:val="6"/>
        </w:numPr>
        <w:spacing w:after="120" w:line="240" w:lineRule="auto"/>
        <w:ind w:left="426" w:hanging="357"/>
        <w:contextualSpacing w:val="0"/>
        <w:jc w:val="both"/>
        <w:rPr>
          <w:rFonts w:ascii="Arial" w:hAnsi="Arial" w:cs="Arial"/>
          <w:bCs/>
          <w:iCs/>
        </w:rPr>
      </w:pPr>
      <w:r>
        <w:rPr>
          <w:rFonts w:ascii="Arial" w:hAnsi="Arial" w:cs="Arial"/>
          <w:bCs/>
          <w:iCs/>
          <w:lang w:val="ky-KG"/>
        </w:rPr>
        <w:t>Жергиликтүү бюджеттин өз алдынчалык принциби: ал Кыргызстанда аткарылып жатабы</w:t>
      </w:r>
      <w:r w:rsidR="00CC0E68" w:rsidRPr="005D0B80">
        <w:rPr>
          <w:rFonts w:ascii="Arial" w:hAnsi="Arial" w:cs="Arial"/>
          <w:bCs/>
          <w:iCs/>
        </w:rPr>
        <w:t>?</w:t>
      </w:r>
    </w:p>
    <w:p w:rsidR="00433209" w:rsidRDefault="00F61C57" w:rsidP="00FD0936">
      <w:pPr>
        <w:pStyle w:val="a7"/>
        <w:numPr>
          <w:ilvl w:val="0"/>
          <w:numId w:val="6"/>
        </w:numPr>
        <w:spacing w:after="0" w:line="240" w:lineRule="auto"/>
        <w:ind w:left="426"/>
        <w:contextualSpacing w:val="0"/>
        <w:jc w:val="both"/>
        <w:rPr>
          <w:rFonts w:ascii="Arial" w:hAnsi="Arial" w:cs="Arial"/>
          <w:bCs/>
          <w:iCs/>
        </w:rPr>
      </w:pPr>
      <w:r>
        <w:rPr>
          <w:rFonts w:ascii="Arial" w:hAnsi="Arial" w:cs="Arial"/>
          <w:bCs/>
          <w:iCs/>
          <w:lang w:val="ky-KG"/>
        </w:rPr>
        <w:t>Кыргыз Республикасында бюджеттер аралык мамилелерди өркүндөтүү</w:t>
      </w:r>
    </w:p>
    <w:p w:rsidR="00CC0E68" w:rsidRPr="00CC0E68" w:rsidRDefault="00F61C57" w:rsidP="00CC0E68">
      <w:pPr>
        <w:pStyle w:val="a7"/>
        <w:numPr>
          <w:ilvl w:val="1"/>
          <w:numId w:val="6"/>
        </w:numPr>
        <w:spacing w:after="120" w:line="240" w:lineRule="auto"/>
        <w:ind w:left="1434" w:hanging="357"/>
        <w:contextualSpacing w:val="0"/>
        <w:jc w:val="both"/>
        <w:rPr>
          <w:rFonts w:ascii="Arial" w:hAnsi="Arial" w:cs="Arial"/>
          <w:bCs/>
          <w:i/>
          <w:iCs/>
        </w:rPr>
      </w:pPr>
      <w:r>
        <w:rPr>
          <w:rFonts w:ascii="Arial" w:hAnsi="Arial" w:cs="Arial"/>
          <w:bCs/>
          <w:i/>
          <w:iCs/>
          <w:lang w:val="ky-KG"/>
        </w:rPr>
        <w:t xml:space="preserve">Бюджеттик системанын деңгээлдери ортосунда чыгашаларды бөлүштүрүү: дүйнөлүк жана ата мекендик тажрыйба. Гранттардын жергиликтүү бюджеттердеги ролу. Кыргыз Республикасында </w:t>
      </w:r>
      <w:r w:rsidR="00BD74C1">
        <w:rPr>
          <w:rFonts w:ascii="Arial" w:hAnsi="Arial" w:cs="Arial"/>
          <w:bCs/>
          <w:i/>
          <w:iCs/>
          <w:lang w:val="ky-KG"/>
        </w:rPr>
        <w:t>гранттар системасынын артыкчылыктары жана кемчиликтери: чет өлкөлөр менен салыштыруу. Жергиликтүү инфраструктуранын өнүгүүсүн жөнгө салуу максатында дем берүүчү гранттардын механизмин өркүндөтүү. Кыргыз Республикасында теңдөөчү гранттар системасын өркүндөтүү</w:t>
      </w:r>
      <w:r w:rsidR="00CC0E68" w:rsidRPr="00CC0E68">
        <w:rPr>
          <w:rFonts w:ascii="Arial" w:hAnsi="Arial" w:cs="Arial"/>
          <w:bCs/>
          <w:i/>
          <w:iCs/>
        </w:rPr>
        <w:t>.</w:t>
      </w:r>
    </w:p>
    <w:p w:rsidR="00CC0E68" w:rsidRDefault="00EE2E10" w:rsidP="00FD0936">
      <w:pPr>
        <w:pStyle w:val="a7"/>
        <w:numPr>
          <w:ilvl w:val="0"/>
          <w:numId w:val="6"/>
        </w:numPr>
        <w:spacing w:after="0" w:line="240" w:lineRule="auto"/>
        <w:ind w:left="426"/>
        <w:contextualSpacing w:val="0"/>
        <w:jc w:val="both"/>
        <w:rPr>
          <w:rFonts w:ascii="Arial" w:hAnsi="Arial" w:cs="Arial"/>
          <w:bCs/>
          <w:iCs/>
        </w:rPr>
      </w:pPr>
      <w:r>
        <w:rPr>
          <w:rFonts w:ascii="Arial" w:hAnsi="Arial" w:cs="Arial"/>
          <w:bCs/>
          <w:iCs/>
          <w:lang w:val="ky-KG"/>
        </w:rPr>
        <w:t>Жергиликтүү бюджеттердин кирешелеринин өз булактары</w:t>
      </w:r>
    </w:p>
    <w:p w:rsidR="00433209" w:rsidRPr="00CC0E68" w:rsidRDefault="00EE2E10" w:rsidP="00CC0E68">
      <w:pPr>
        <w:pStyle w:val="a7"/>
        <w:numPr>
          <w:ilvl w:val="1"/>
          <w:numId w:val="6"/>
        </w:numPr>
        <w:spacing w:after="120" w:line="240" w:lineRule="auto"/>
        <w:ind w:left="1434" w:hanging="357"/>
        <w:contextualSpacing w:val="0"/>
        <w:jc w:val="both"/>
        <w:rPr>
          <w:rFonts w:ascii="Arial" w:hAnsi="Arial" w:cs="Arial"/>
          <w:bCs/>
          <w:i/>
          <w:iCs/>
        </w:rPr>
      </w:pPr>
      <w:r>
        <w:rPr>
          <w:rFonts w:ascii="Arial" w:hAnsi="Arial" w:cs="Arial"/>
          <w:bCs/>
          <w:i/>
          <w:iCs/>
          <w:lang w:val="ky-KG"/>
        </w:rPr>
        <w:t>Кыргыз Республикасындагы жергиликтүү бюджеттин киреше булактарын чет өлкөлөр менен салыштыруу. Жергиликтүү бюджеттин кирешелерин көбөйтүү. Кайсы кирешелердин эсебинен жергиликтүү бюджетти толтурса болот? Жергиликтүү салыктар бюджет кирешесин толуктоонун булагы катары</w:t>
      </w:r>
    </w:p>
    <w:p w:rsidR="00CC0E68" w:rsidRDefault="00E22A16" w:rsidP="00FD0936">
      <w:pPr>
        <w:pStyle w:val="a7"/>
        <w:numPr>
          <w:ilvl w:val="0"/>
          <w:numId w:val="6"/>
        </w:numPr>
        <w:spacing w:after="0" w:line="240" w:lineRule="auto"/>
        <w:ind w:left="426"/>
        <w:contextualSpacing w:val="0"/>
        <w:jc w:val="both"/>
        <w:rPr>
          <w:rFonts w:ascii="Arial" w:hAnsi="Arial" w:cs="Arial"/>
          <w:bCs/>
          <w:iCs/>
        </w:rPr>
      </w:pPr>
      <w:r>
        <w:rPr>
          <w:rFonts w:ascii="Arial" w:hAnsi="Arial" w:cs="Arial"/>
          <w:bCs/>
          <w:iCs/>
          <w:lang w:val="ky-KG"/>
        </w:rPr>
        <w:t>Айыл чарба жерлерине жер салыгы</w:t>
      </w:r>
    </w:p>
    <w:p w:rsidR="00433209" w:rsidRPr="007151C4" w:rsidRDefault="00E22A16" w:rsidP="00CC0E68">
      <w:pPr>
        <w:pStyle w:val="a7"/>
        <w:numPr>
          <w:ilvl w:val="1"/>
          <w:numId w:val="6"/>
        </w:numPr>
        <w:spacing w:after="120" w:line="240" w:lineRule="auto"/>
        <w:ind w:left="1434" w:hanging="357"/>
        <w:contextualSpacing w:val="0"/>
        <w:jc w:val="both"/>
        <w:rPr>
          <w:rFonts w:ascii="Arial" w:hAnsi="Arial" w:cs="Arial"/>
          <w:bCs/>
          <w:i/>
          <w:iCs/>
          <w:lang w:val="ky-KG"/>
        </w:rPr>
      </w:pPr>
      <w:r>
        <w:rPr>
          <w:rFonts w:ascii="Arial" w:hAnsi="Arial" w:cs="Arial"/>
          <w:bCs/>
          <w:i/>
          <w:iCs/>
          <w:lang w:val="ky-KG"/>
        </w:rPr>
        <w:t>Андан түшкөн кирешеге анализ жана өсүш резерви. Жер салыгынын коюмун көбөйтүш керекпи</w:t>
      </w:r>
      <w:r w:rsidR="00433209" w:rsidRPr="007151C4">
        <w:rPr>
          <w:rFonts w:ascii="Arial" w:hAnsi="Arial" w:cs="Arial"/>
          <w:bCs/>
          <w:i/>
          <w:iCs/>
          <w:lang w:val="ky-KG"/>
        </w:rPr>
        <w:t xml:space="preserve">? </w:t>
      </w:r>
    </w:p>
    <w:p w:rsidR="00CC0E68" w:rsidRDefault="007151C4" w:rsidP="00FD0936">
      <w:pPr>
        <w:pStyle w:val="a7"/>
        <w:numPr>
          <w:ilvl w:val="0"/>
          <w:numId w:val="6"/>
        </w:numPr>
        <w:spacing w:after="0" w:line="240" w:lineRule="auto"/>
        <w:ind w:left="426"/>
        <w:contextualSpacing w:val="0"/>
        <w:jc w:val="both"/>
        <w:rPr>
          <w:rFonts w:ascii="Arial" w:hAnsi="Arial" w:cs="Arial"/>
          <w:bCs/>
          <w:iCs/>
        </w:rPr>
      </w:pPr>
      <w:r>
        <w:rPr>
          <w:rFonts w:ascii="Arial" w:hAnsi="Arial" w:cs="Arial"/>
          <w:bCs/>
          <w:iCs/>
          <w:lang w:val="ky-KG"/>
        </w:rPr>
        <w:t>Мүлккө салык</w:t>
      </w:r>
    </w:p>
    <w:p w:rsidR="00433209" w:rsidRPr="00CC0E68" w:rsidRDefault="007151C4" w:rsidP="00CC0E68">
      <w:pPr>
        <w:pStyle w:val="a7"/>
        <w:numPr>
          <w:ilvl w:val="1"/>
          <w:numId w:val="6"/>
        </w:numPr>
        <w:spacing w:after="120" w:line="240" w:lineRule="auto"/>
        <w:ind w:left="1434" w:hanging="357"/>
        <w:contextualSpacing w:val="0"/>
        <w:jc w:val="both"/>
        <w:rPr>
          <w:rFonts w:ascii="Arial" w:hAnsi="Arial" w:cs="Arial"/>
          <w:bCs/>
          <w:i/>
          <w:iCs/>
        </w:rPr>
      </w:pPr>
      <w:r>
        <w:rPr>
          <w:rFonts w:ascii="Arial" w:hAnsi="Arial" w:cs="Arial"/>
          <w:bCs/>
          <w:i/>
          <w:iCs/>
          <w:lang w:val="ky-KG"/>
        </w:rPr>
        <w:t>Кыргыз Республикасы менен чет өлкөлөр ортосунда салыштырма анализ. Кыргызстанда салыктын коюмун көбөйтүш керекпи? Салыктын натыйжалуулугу</w:t>
      </w:r>
    </w:p>
    <w:p w:rsidR="00CC0E68" w:rsidRDefault="007151C4" w:rsidP="00FD0936">
      <w:pPr>
        <w:pStyle w:val="a7"/>
        <w:numPr>
          <w:ilvl w:val="0"/>
          <w:numId w:val="6"/>
        </w:numPr>
        <w:spacing w:after="0" w:line="240" w:lineRule="auto"/>
        <w:ind w:left="426"/>
        <w:contextualSpacing w:val="0"/>
        <w:jc w:val="both"/>
        <w:rPr>
          <w:rFonts w:ascii="Arial" w:hAnsi="Arial" w:cs="Arial"/>
          <w:bCs/>
          <w:iCs/>
        </w:rPr>
      </w:pPr>
      <w:r>
        <w:rPr>
          <w:rFonts w:ascii="Arial" w:hAnsi="Arial" w:cs="Arial"/>
          <w:bCs/>
          <w:iCs/>
          <w:lang w:val="ky-KG"/>
        </w:rPr>
        <w:t>Жергиликтүү бюджеттеги салыктык эмес төлөмдөр: автотранспорттун токтотмосу үчүн жыйым</w:t>
      </w:r>
    </w:p>
    <w:p w:rsidR="00433209" w:rsidRPr="00CC0E68" w:rsidRDefault="007151C4" w:rsidP="00CC0E68">
      <w:pPr>
        <w:pStyle w:val="a7"/>
        <w:numPr>
          <w:ilvl w:val="1"/>
          <w:numId w:val="6"/>
        </w:numPr>
        <w:spacing w:after="120" w:line="240" w:lineRule="auto"/>
        <w:ind w:left="1434" w:hanging="357"/>
        <w:contextualSpacing w:val="0"/>
        <w:jc w:val="both"/>
        <w:rPr>
          <w:rFonts w:ascii="Arial" w:hAnsi="Arial" w:cs="Arial"/>
          <w:bCs/>
          <w:i/>
          <w:iCs/>
        </w:rPr>
      </w:pPr>
      <w:r>
        <w:rPr>
          <w:rFonts w:ascii="Arial" w:hAnsi="Arial" w:cs="Arial"/>
          <w:bCs/>
          <w:i/>
          <w:iCs/>
          <w:lang w:val="ky-KG"/>
        </w:rPr>
        <w:t>Жергиликтүү бюджетке канча киреше түшөт жана аны чогултуу ишин кантип жакшыртса болот</w:t>
      </w:r>
      <w:r w:rsidR="00433209" w:rsidRPr="00CC0E68">
        <w:rPr>
          <w:rFonts w:ascii="Arial" w:hAnsi="Arial" w:cs="Arial"/>
          <w:bCs/>
          <w:i/>
          <w:iCs/>
        </w:rPr>
        <w:t>?</w:t>
      </w:r>
    </w:p>
    <w:p w:rsidR="00CC0E68" w:rsidRDefault="00E6181D" w:rsidP="00FD0936">
      <w:pPr>
        <w:pStyle w:val="a7"/>
        <w:numPr>
          <w:ilvl w:val="0"/>
          <w:numId w:val="6"/>
        </w:numPr>
        <w:spacing w:after="120" w:line="240" w:lineRule="auto"/>
        <w:ind w:left="426" w:hanging="357"/>
        <w:contextualSpacing w:val="0"/>
        <w:jc w:val="both"/>
        <w:rPr>
          <w:rFonts w:ascii="Arial" w:hAnsi="Arial" w:cs="Arial"/>
          <w:bCs/>
          <w:iCs/>
        </w:rPr>
      </w:pPr>
      <w:r>
        <w:rPr>
          <w:rFonts w:ascii="Arial" w:hAnsi="Arial" w:cs="Arial"/>
          <w:bCs/>
          <w:iCs/>
          <w:lang w:val="ky-KG"/>
        </w:rPr>
        <w:t>Кыргызстандагы салык салуунун жөнөкөйлөштүрүлгөн формаларын колдонуудагы көйгөйлөр</w:t>
      </w:r>
      <w:r w:rsidR="00433209" w:rsidRPr="005D0B80">
        <w:rPr>
          <w:rFonts w:ascii="Arial" w:hAnsi="Arial" w:cs="Arial"/>
          <w:bCs/>
          <w:iCs/>
        </w:rPr>
        <w:t>.</w:t>
      </w:r>
      <w:r w:rsidR="00CC0E68" w:rsidRPr="00CC0E68">
        <w:rPr>
          <w:rFonts w:ascii="Arial" w:hAnsi="Arial" w:cs="Arial"/>
          <w:bCs/>
          <w:iCs/>
        </w:rPr>
        <w:t xml:space="preserve"> </w:t>
      </w:r>
    </w:p>
    <w:p w:rsidR="00CC0E68" w:rsidRPr="005D0B80" w:rsidRDefault="00E6181D" w:rsidP="00FD0936">
      <w:pPr>
        <w:pStyle w:val="a7"/>
        <w:numPr>
          <w:ilvl w:val="0"/>
          <w:numId w:val="6"/>
        </w:numPr>
        <w:spacing w:after="120" w:line="240" w:lineRule="auto"/>
        <w:ind w:left="426" w:hanging="357"/>
        <w:contextualSpacing w:val="0"/>
        <w:jc w:val="both"/>
        <w:rPr>
          <w:rFonts w:ascii="Arial" w:hAnsi="Arial" w:cs="Arial"/>
          <w:bCs/>
          <w:iCs/>
        </w:rPr>
      </w:pPr>
      <w:r>
        <w:rPr>
          <w:rFonts w:ascii="Arial" w:hAnsi="Arial" w:cs="Arial"/>
          <w:bCs/>
          <w:iCs/>
          <w:lang w:val="ky-KG"/>
        </w:rPr>
        <w:t>Кыргыз Республикасында ыктыярдуу патенттин чогултулушун арттыруу</w:t>
      </w:r>
      <w:r w:rsidR="00CC0E68" w:rsidRPr="005D0B80">
        <w:rPr>
          <w:rFonts w:ascii="Arial" w:hAnsi="Arial" w:cs="Arial"/>
          <w:bCs/>
          <w:iCs/>
        </w:rPr>
        <w:t>.</w:t>
      </w:r>
    </w:p>
    <w:p w:rsidR="00433209" w:rsidRDefault="00E6181D" w:rsidP="00FD0936">
      <w:pPr>
        <w:pStyle w:val="a7"/>
        <w:numPr>
          <w:ilvl w:val="0"/>
          <w:numId w:val="6"/>
        </w:numPr>
        <w:spacing w:after="0" w:line="240" w:lineRule="auto"/>
        <w:ind w:left="426"/>
        <w:contextualSpacing w:val="0"/>
        <w:jc w:val="both"/>
        <w:rPr>
          <w:rFonts w:ascii="Arial" w:hAnsi="Arial" w:cs="Arial"/>
          <w:bCs/>
          <w:iCs/>
        </w:rPr>
      </w:pPr>
      <w:r>
        <w:rPr>
          <w:rFonts w:ascii="Arial" w:hAnsi="Arial" w:cs="Arial"/>
          <w:bCs/>
          <w:iCs/>
          <w:lang w:val="ky-KG"/>
        </w:rPr>
        <w:t>Кыргыз Республикасында жергиликтүү деңгээлде бюджеттик процесстин ачыктыгын камсыздоо</w:t>
      </w:r>
      <w:r w:rsidR="00433209" w:rsidRPr="00CD7664">
        <w:rPr>
          <w:rFonts w:ascii="Arial" w:hAnsi="Arial" w:cs="Arial"/>
          <w:bCs/>
          <w:iCs/>
        </w:rPr>
        <w:t>.</w:t>
      </w:r>
    </w:p>
    <w:p w:rsidR="00CC0E68" w:rsidRPr="00CC0E68" w:rsidRDefault="00E6181D" w:rsidP="00CC0E68">
      <w:pPr>
        <w:pStyle w:val="a7"/>
        <w:numPr>
          <w:ilvl w:val="1"/>
          <w:numId w:val="6"/>
        </w:numPr>
        <w:spacing w:after="120" w:line="240" w:lineRule="auto"/>
        <w:ind w:left="1434" w:hanging="357"/>
        <w:contextualSpacing w:val="0"/>
        <w:jc w:val="both"/>
        <w:rPr>
          <w:rFonts w:ascii="Arial" w:hAnsi="Arial" w:cs="Arial"/>
          <w:bCs/>
          <w:i/>
          <w:iCs/>
        </w:rPr>
      </w:pPr>
      <w:r>
        <w:rPr>
          <w:rFonts w:ascii="Arial" w:hAnsi="Arial" w:cs="Arial"/>
          <w:bCs/>
          <w:i/>
          <w:iCs/>
          <w:lang w:val="ky-KG"/>
        </w:rPr>
        <w:t>Жарандардын бюджетти түзүүгө катышуусу. Бюджет боюнча коомдук угуулар жана 1999-жылдан баштап алардын эволюциясы. Бюджеттик ачык-айкындуулуктун индекси. Жергиликтүү деңгээлде бюджеттик процесстин катышуучулары. Жарандардын бюджеттик угууларга катышуусу. Мындан пайда чыгабы? Натыйжалуулугун кантип арттырса болот</w:t>
      </w:r>
      <w:r w:rsidR="00CC0E68" w:rsidRPr="00CC0E68">
        <w:rPr>
          <w:rFonts w:ascii="Arial" w:hAnsi="Arial" w:cs="Arial"/>
          <w:bCs/>
          <w:i/>
          <w:iCs/>
        </w:rPr>
        <w:t>?</w:t>
      </w:r>
    </w:p>
    <w:p w:rsidR="00CC0E68" w:rsidRDefault="00CC0E68" w:rsidP="00CC0E68">
      <w:pPr>
        <w:spacing w:after="0" w:line="240" w:lineRule="auto"/>
        <w:jc w:val="both"/>
        <w:rPr>
          <w:rFonts w:ascii="Arial" w:hAnsi="Arial" w:cs="Arial"/>
          <w:b/>
          <w:bCs/>
          <w:iCs/>
        </w:rPr>
      </w:pPr>
    </w:p>
    <w:p w:rsidR="00CC0E68" w:rsidRPr="0089566F" w:rsidRDefault="00B16123" w:rsidP="00CC0E68">
      <w:pPr>
        <w:spacing w:after="0" w:line="240" w:lineRule="auto"/>
        <w:jc w:val="both"/>
        <w:rPr>
          <w:rFonts w:ascii="Arial" w:hAnsi="Arial" w:cs="Arial"/>
          <w:b/>
          <w:bCs/>
          <w:iCs/>
          <w:lang w:val="ky-KG"/>
        </w:rPr>
      </w:pPr>
      <w:r>
        <w:rPr>
          <w:rFonts w:ascii="Arial" w:hAnsi="Arial" w:cs="Arial"/>
          <w:b/>
          <w:bCs/>
          <w:iCs/>
          <w:lang w:val="ky-KG"/>
        </w:rPr>
        <w:t>3-секция. Муниципалдык кызмат (жергиликтүү өз алдынча башкаруунун кадрлары</w:t>
      </w:r>
      <w:r w:rsidR="00CC0E68" w:rsidRPr="0089566F">
        <w:rPr>
          <w:rFonts w:ascii="Arial" w:hAnsi="Arial" w:cs="Arial"/>
          <w:b/>
          <w:bCs/>
          <w:iCs/>
          <w:lang w:val="ky-KG"/>
        </w:rPr>
        <w:t xml:space="preserve">) </w:t>
      </w:r>
    </w:p>
    <w:p w:rsidR="00CC0E68" w:rsidRPr="0089566F" w:rsidRDefault="00CC0E68" w:rsidP="00CC0E68">
      <w:pPr>
        <w:spacing w:after="0" w:line="240" w:lineRule="auto"/>
        <w:ind w:firstLine="708"/>
        <w:jc w:val="both"/>
        <w:rPr>
          <w:rFonts w:ascii="Arial" w:hAnsi="Arial" w:cs="Arial"/>
          <w:bCs/>
          <w:iCs/>
          <w:lang w:val="ky-KG"/>
        </w:rPr>
      </w:pPr>
    </w:p>
    <w:p w:rsidR="00CC0E68" w:rsidRDefault="0089566F" w:rsidP="00FD0936">
      <w:pPr>
        <w:pStyle w:val="a7"/>
        <w:numPr>
          <w:ilvl w:val="0"/>
          <w:numId w:val="6"/>
        </w:numPr>
        <w:spacing w:after="0" w:line="240" w:lineRule="auto"/>
        <w:ind w:left="426"/>
        <w:contextualSpacing w:val="0"/>
        <w:jc w:val="both"/>
        <w:rPr>
          <w:rFonts w:ascii="Arial" w:hAnsi="Arial" w:cs="Arial"/>
          <w:bCs/>
          <w:iCs/>
        </w:rPr>
      </w:pPr>
      <w:r>
        <w:rPr>
          <w:rFonts w:ascii="Arial" w:hAnsi="Arial" w:cs="Arial"/>
          <w:bCs/>
          <w:iCs/>
          <w:lang w:val="ky-KG"/>
        </w:rPr>
        <w:t>Муниципалдык кызматтын баркы жана материалдык жагымдуулугу</w:t>
      </w:r>
    </w:p>
    <w:p w:rsidR="00CC0E68" w:rsidRPr="00CC0E68" w:rsidRDefault="0089566F" w:rsidP="00CC0E68">
      <w:pPr>
        <w:pStyle w:val="a7"/>
        <w:numPr>
          <w:ilvl w:val="1"/>
          <w:numId w:val="6"/>
        </w:numPr>
        <w:spacing w:after="120" w:line="240" w:lineRule="auto"/>
        <w:ind w:left="1434" w:hanging="357"/>
        <w:contextualSpacing w:val="0"/>
        <w:jc w:val="both"/>
        <w:rPr>
          <w:rFonts w:ascii="Arial" w:hAnsi="Arial" w:cs="Arial"/>
          <w:bCs/>
          <w:i/>
          <w:iCs/>
        </w:rPr>
      </w:pPr>
      <w:r>
        <w:rPr>
          <w:rFonts w:ascii="Arial" w:hAnsi="Arial" w:cs="Arial"/>
          <w:bCs/>
          <w:i/>
          <w:iCs/>
          <w:lang w:val="ky-KG"/>
        </w:rPr>
        <w:t>Акыркы жылдардагы реформалар. Мамлекеттик жана муниципалдык кызматтар ортосунда ажырым азайдыбы? ЖӨБ органдарында кадрлардын бир орунда токтобой жатышынын себептери</w:t>
      </w:r>
    </w:p>
    <w:p w:rsidR="00CC0E68" w:rsidRDefault="0089566F" w:rsidP="00FD0936">
      <w:pPr>
        <w:pStyle w:val="a7"/>
        <w:numPr>
          <w:ilvl w:val="0"/>
          <w:numId w:val="6"/>
        </w:numPr>
        <w:spacing w:after="120" w:line="240" w:lineRule="auto"/>
        <w:ind w:left="426" w:hanging="357"/>
        <w:contextualSpacing w:val="0"/>
        <w:jc w:val="both"/>
        <w:rPr>
          <w:rFonts w:ascii="Arial" w:hAnsi="Arial" w:cs="Arial"/>
          <w:bCs/>
          <w:iCs/>
        </w:rPr>
      </w:pPr>
      <w:r>
        <w:rPr>
          <w:rFonts w:ascii="Arial" w:hAnsi="Arial" w:cs="Arial"/>
          <w:bCs/>
          <w:iCs/>
          <w:lang w:val="ky-KG"/>
        </w:rPr>
        <w:t>ЖӨБ органдарынын структурасы. ЖӨБ органдарынын штаттык түзүмүн ким аныктайт?</w:t>
      </w:r>
    </w:p>
    <w:p w:rsidR="00CC0E68" w:rsidRPr="00AC27AB" w:rsidRDefault="008A2640" w:rsidP="00FD0936">
      <w:pPr>
        <w:pStyle w:val="a7"/>
        <w:numPr>
          <w:ilvl w:val="0"/>
          <w:numId w:val="6"/>
        </w:numPr>
        <w:spacing w:after="120" w:line="240" w:lineRule="auto"/>
        <w:ind w:left="426" w:hanging="357"/>
        <w:contextualSpacing w:val="0"/>
        <w:jc w:val="both"/>
        <w:rPr>
          <w:rFonts w:ascii="Arial" w:hAnsi="Arial" w:cs="Arial"/>
          <w:bCs/>
          <w:iCs/>
        </w:rPr>
      </w:pPr>
      <w:r>
        <w:rPr>
          <w:rFonts w:ascii="Arial" w:hAnsi="Arial" w:cs="Arial"/>
          <w:bCs/>
          <w:iCs/>
          <w:lang w:val="ky-KG"/>
        </w:rPr>
        <w:t>Муниципалдык фун</w:t>
      </w:r>
      <w:r w:rsidR="0089566F">
        <w:rPr>
          <w:rFonts w:ascii="Arial" w:hAnsi="Arial" w:cs="Arial"/>
          <w:bCs/>
          <w:iCs/>
          <w:lang w:val="ky-KG"/>
        </w:rPr>
        <w:t>кцияларды аткаруунун жана муниципалдык кызматтарды көрсөтүүнүн регламенттери</w:t>
      </w:r>
    </w:p>
    <w:p w:rsidR="00CC0E68" w:rsidRPr="00AC27AB" w:rsidRDefault="0089566F" w:rsidP="00FD0936">
      <w:pPr>
        <w:pStyle w:val="a7"/>
        <w:numPr>
          <w:ilvl w:val="0"/>
          <w:numId w:val="6"/>
        </w:numPr>
        <w:spacing w:after="120" w:line="240" w:lineRule="auto"/>
        <w:ind w:left="426" w:hanging="357"/>
        <w:contextualSpacing w:val="0"/>
        <w:jc w:val="both"/>
        <w:rPr>
          <w:rFonts w:ascii="Arial" w:hAnsi="Arial" w:cs="Arial"/>
          <w:bCs/>
          <w:iCs/>
        </w:rPr>
      </w:pPr>
      <w:r>
        <w:rPr>
          <w:rFonts w:ascii="Arial" w:hAnsi="Arial" w:cs="Arial"/>
          <w:bCs/>
          <w:iCs/>
          <w:lang w:val="ky-KG"/>
        </w:rPr>
        <w:t>Муниципалдык кызматты уюштуруу жана муниципалдык кызматтын кадрларын даярдоо системасы</w:t>
      </w:r>
    </w:p>
    <w:p w:rsidR="00CC0E68" w:rsidRDefault="00C87BBF" w:rsidP="00FD0936">
      <w:pPr>
        <w:pStyle w:val="a7"/>
        <w:numPr>
          <w:ilvl w:val="0"/>
          <w:numId w:val="6"/>
        </w:numPr>
        <w:spacing w:after="120" w:line="240" w:lineRule="auto"/>
        <w:ind w:left="426" w:hanging="357"/>
        <w:contextualSpacing w:val="0"/>
        <w:jc w:val="both"/>
        <w:rPr>
          <w:rFonts w:ascii="Arial" w:hAnsi="Arial" w:cs="Arial"/>
          <w:bCs/>
          <w:iCs/>
        </w:rPr>
      </w:pPr>
      <w:r>
        <w:rPr>
          <w:rFonts w:ascii="Arial" w:hAnsi="Arial" w:cs="Arial"/>
          <w:bCs/>
          <w:iCs/>
          <w:lang w:val="ky-KG"/>
        </w:rPr>
        <w:t>Жергиликтүү өз алдынча башкаруу органдарынын аппаратын күтүүгө кеткен чыгымдарды оптималдаштыруу</w:t>
      </w:r>
    </w:p>
    <w:p w:rsidR="00FD0936" w:rsidRPr="00FD0936" w:rsidRDefault="00C87BBF" w:rsidP="00FD0936">
      <w:pPr>
        <w:pStyle w:val="a7"/>
        <w:numPr>
          <w:ilvl w:val="0"/>
          <w:numId w:val="6"/>
        </w:numPr>
        <w:spacing w:after="120" w:line="240" w:lineRule="auto"/>
        <w:ind w:left="426" w:hanging="357"/>
        <w:contextualSpacing w:val="0"/>
        <w:jc w:val="both"/>
        <w:rPr>
          <w:rFonts w:ascii="Arial" w:hAnsi="Arial" w:cs="Arial"/>
          <w:bCs/>
          <w:iCs/>
        </w:rPr>
      </w:pPr>
      <w:r>
        <w:rPr>
          <w:rFonts w:ascii="Arial" w:hAnsi="Arial" w:cs="Arial"/>
          <w:bCs/>
          <w:iCs/>
          <w:lang w:val="ky-KG"/>
        </w:rPr>
        <w:t>Административдик укук бузууларды болтурбоодо жана алдын алууда жергиликтүү өз алдынча башкаруу органдарынын ролу</w:t>
      </w:r>
    </w:p>
    <w:p w:rsidR="00433209" w:rsidRDefault="00433209" w:rsidP="00CC0E68">
      <w:pPr>
        <w:spacing w:after="0" w:line="240" w:lineRule="auto"/>
        <w:ind w:firstLine="708"/>
        <w:jc w:val="both"/>
        <w:rPr>
          <w:rFonts w:ascii="Arial" w:hAnsi="Arial" w:cs="Arial"/>
          <w:bCs/>
          <w:iCs/>
        </w:rPr>
      </w:pPr>
    </w:p>
    <w:p w:rsidR="00433209" w:rsidRPr="00E868DD" w:rsidRDefault="00E868DD" w:rsidP="00CC0E68">
      <w:pPr>
        <w:spacing w:after="0" w:line="240" w:lineRule="auto"/>
        <w:jc w:val="both"/>
        <w:rPr>
          <w:rFonts w:ascii="Arial" w:hAnsi="Arial" w:cs="Arial"/>
          <w:b/>
          <w:bCs/>
          <w:iCs/>
          <w:lang w:val="ky-KG"/>
        </w:rPr>
      </w:pPr>
      <w:r>
        <w:rPr>
          <w:rFonts w:ascii="Arial" w:hAnsi="Arial" w:cs="Arial"/>
          <w:b/>
          <w:bCs/>
          <w:iCs/>
          <w:lang w:val="ky-KG"/>
        </w:rPr>
        <w:t xml:space="preserve">4-секция. </w:t>
      </w:r>
      <w:r w:rsidR="00623B7A">
        <w:rPr>
          <w:rFonts w:ascii="Arial" w:hAnsi="Arial" w:cs="Arial"/>
          <w:b/>
          <w:bCs/>
          <w:iCs/>
          <w:lang w:val="ky-KG"/>
        </w:rPr>
        <w:t>Ж</w:t>
      </w:r>
      <w:r>
        <w:rPr>
          <w:rFonts w:ascii="Arial" w:hAnsi="Arial" w:cs="Arial"/>
          <w:b/>
          <w:bCs/>
          <w:iCs/>
          <w:lang w:val="ky-KG"/>
        </w:rPr>
        <w:t xml:space="preserve">ергиликтүү өз алдынча башкаруунун </w:t>
      </w:r>
      <w:r w:rsidR="00623B7A">
        <w:rPr>
          <w:rFonts w:ascii="Arial" w:hAnsi="Arial" w:cs="Arial"/>
          <w:b/>
          <w:bCs/>
          <w:iCs/>
          <w:lang w:val="ky-KG"/>
        </w:rPr>
        <w:t xml:space="preserve">коомдун өнүгүүсүндөгү </w:t>
      </w:r>
      <w:r>
        <w:rPr>
          <w:rFonts w:ascii="Arial" w:hAnsi="Arial" w:cs="Arial"/>
          <w:b/>
          <w:bCs/>
          <w:iCs/>
          <w:lang w:val="ky-KG"/>
        </w:rPr>
        <w:t>ролу</w:t>
      </w:r>
      <w:r w:rsidR="00433209" w:rsidRPr="00E868DD">
        <w:rPr>
          <w:rFonts w:ascii="Arial" w:hAnsi="Arial" w:cs="Arial"/>
          <w:b/>
          <w:bCs/>
          <w:iCs/>
          <w:lang w:val="ky-KG"/>
        </w:rPr>
        <w:t xml:space="preserve"> </w:t>
      </w:r>
    </w:p>
    <w:p w:rsidR="00433209" w:rsidRPr="00E868DD" w:rsidRDefault="00433209" w:rsidP="00CC0E68">
      <w:pPr>
        <w:spacing w:after="0" w:line="240" w:lineRule="auto"/>
        <w:rPr>
          <w:rFonts w:ascii="Arial" w:hAnsi="Arial" w:cs="Arial"/>
          <w:bCs/>
          <w:iCs/>
          <w:lang w:val="ky-KG"/>
        </w:rPr>
      </w:pPr>
    </w:p>
    <w:p w:rsidR="00CC0E68" w:rsidRPr="0058245E" w:rsidRDefault="00E868DD" w:rsidP="00FD0936">
      <w:pPr>
        <w:pStyle w:val="a7"/>
        <w:numPr>
          <w:ilvl w:val="0"/>
          <w:numId w:val="6"/>
        </w:numPr>
        <w:spacing w:after="0" w:line="240" w:lineRule="auto"/>
        <w:ind w:left="426"/>
        <w:contextualSpacing w:val="0"/>
        <w:jc w:val="both"/>
        <w:rPr>
          <w:rFonts w:ascii="Arial" w:hAnsi="Arial" w:cs="Arial"/>
          <w:bCs/>
          <w:iCs/>
          <w:lang w:val="ky-KG"/>
        </w:rPr>
      </w:pPr>
      <w:r>
        <w:rPr>
          <w:rFonts w:ascii="Arial" w:hAnsi="Arial" w:cs="Arial"/>
          <w:bCs/>
          <w:iCs/>
          <w:lang w:val="ky-KG"/>
        </w:rPr>
        <w:t>Жарандардын жергиликтүү өз алдынча башкарууга катышуусу</w:t>
      </w:r>
    </w:p>
    <w:p w:rsidR="00CC0E68" w:rsidRPr="009462EB" w:rsidRDefault="00E868DD" w:rsidP="00CC0E68">
      <w:pPr>
        <w:pStyle w:val="a7"/>
        <w:numPr>
          <w:ilvl w:val="1"/>
          <w:numId w:val="6"/>
        </w:numPr>
        <w:spacing w:after="120" w:line="240" w:lineRule="auto"/>
        <w:ind w:left="1434" w:hanging="357"/>
        <w:contextualSpacing w:val="0"/>
        <w:jc w:val="both"/>
        <w:rPr>
          <w:rFonts w:ascii="Arial" w:hAnsi="Arial" w:cs="Arial"/>
          <w:bCs/>
          <w:i/>
          <w:iCs/>
          <w:lang w:val="ky-KG"/>
        </w:rPr>
      </w:pPr>
      <w:r>
        <w:rPr>
          <w:rFonts w:ascii="Arial" w:hAnsi="Arial" w:cs="Arial"/>
          <w:bCs/>
          <w:i/>
          <w:iCs/>
          <w:lang w:val="ky-KG"/>
        </w:rPr>
        <w:t xml:space="preserve">Жарандардын жергиликтүү өз алдынча башкарууга түздөн-түз катышуусунун формалары: натыйжалуулугун баалоо. </w:t>
      </w:r>
      <w:r w:rsidR="009462EB">
        <w:rPr>
          <w:rFonts w:ascii="Arial" w:hAnsi="Arial" w:cs="Arial"/>
          <w:bCs/>
          <w:i/>
          <w:iCs/>
          <w:lang w:val="ky-KG"/>
        </w:rPr>
        <w:t>Эркин түз билдирүүнүн формалары жана жергиликтүү өз алдынча башкарууну жүзөгө ашырууда жарандардын катышуусуна кепилдиктер. Калктын өз эркин түз билдирүүсүн камсыздоо боюнча жергиликтүү өз алдынча башкаруу органдарынын милдеттери. Калктын жергиликтүү өз алдынча башкарууну жүзөгө ашырууга катышуу практикасы. Аймакты өнүктүрүү маселелеринде жарандардын мамлекеттик бийлик органдары менен өз ара аракеттешүүсү. Жергиликтүү жамаатты өнүктүрүүнүн стратегиялык максаттарын жана тапшырмаларын түзүүгө жарандардын катышуусу. Муниципалдык кызмат көрсөтүүлөргө мониторинг жүргүзүүгө жарандардын катышуусу. Жергиликтүү өз алдынча башкаруу органдарынын калк, партиялар, коомдук жана башка коммерциялык эмес уюмдар менен кызматташуусунун натыйжалуулугун баалоо</w:t>
      </w:r>
      <w:r w:rsidR="00CC0E68" w:rsidRPr="009462EB">
        <w:rPr>
          <w:rFonts w:ascii="Arial" w:hAnsi="Arial" w:cs="Arial"/>
          <w:bCs/>
          <w:i/>
          <w:iCs/>
          <w:lang w:val="ky-KG"/>
        </w:rPr>
        <w:t>.</w:t>
      </w:r>
    </w:p>
    <w:p w:rsidR="00433209" w:rsidRPr="009462EB" w:rsidRDefault="009462EB" w:rsidP="00FD0936">
      <w:pPr>
        <w:pStyle w:val="a7"/>
        <w:numPr>
          <w:ilvl w:val="0"/>
          <w:numId w:val="6"/>
        </w:numPr>
        <w:spacing w:after="0" w:line="240" w:lineRule="auto"/>
        <w:ind w:left="426"/>
        <w:contextualSpacing w:val="0"/>
        <w:jc w:val="both"/>
        <w:rPr>
          <w:rFonts w:ascii="Arial" w:hAnsi="Arial" w:cs="Arial"/>
          <w:bCs/>
          <w:iCs/>
          <w:lang w:val="ky-KG"/>
        </w:rPr>
      </w:pPr>
      <w:r>
        <w:rPr>
          <w:rFonts w:ascii="Arial" w:hAnsi="Arial" w:cs="Arial"/>
          <w:bCs/>
          <w:iCs/>
          <w:lang w:val="ky-KG"/>
        </w:rPr>
        <w:t>Жарандардын жергиликтүү өз алдынча башкаруу органдарына кайрылуусу</w:t>
      </w:r>
      <w:r w:rsidR="00433209" w:rsidRPr="009462EB">
        <w:rPr>
          <w:rFonts w:ascii="Arial" w:hAnsi="Arial" w:cs="Arial"/>
          <w:bCs/>
          <w:iCs/>
          <w:lang w:val="ky-KG"/>
        </w:rPr>
        <w:t xml:space="preserve">. </w:t>
      </w:r>
    </w:p>
    <w:p w:rsidR="00433209" w:rsidRPr="007C7EEB" w:rsidRDefault="007C7EEB" w:rsidP="00CC0E68">
      <w:pPr>
        <w:pStyle w:val="a7"/>
        <w:numPr>
          <w:ilvl w:val="1"/>
          <w:numId w:val="6"/>
        </w:numPr>
        <w:spacing w:after="120" w:line="240" w:lineRule="auto"/>
        <w:ind w:left="1434" w:hanging="357"/>
        <w:contextualSpacing w:val="0"/>
        <w:jc w:val="both"/>
        <w:rPr>
          <w:rFonts w:ascii="Arial" w:hAnsi="Arial" w:cs="Arial"/>
          <w:bCs/>
          <w:i/>
          <w:iCs/>
          <w:lang w:val="ky-KG"/>
        </w:rPr>
      </w:pPr>
      <w:r>
        <w:rPr>
          <w:rFonts w:ascii="Arial" w:hAnsi="Arial" w:cs="Arial"/>
          <w:bCs/>
          <w:i/>
          <w:iCs/>
          <w:lang w:val="ky-KG"/>
        </w:rPr>
        <w:t>Отчеттор, жарандарды жергиликтүү өз алдынча башкаруу органдарынын жана кызматтык адамдардын иши тууралуу маалымдоо</w:t>
      </w:r>
      <w:r w:rsidR="00433209" w:rsidRPr="007C7EEB">
        <w:rPr>
          <w:rFonts w:ascii="Arial" w:hAnsi="Arial" w:cs="Arial"/>
          <w:bCs/>
          <w:i/>
          <w:iCs/>
          <w:lang w:val="ky-KG"/>
        </w:rPr>
        <w:t xml:space="preserve">. </w:t>
      </w:r>
    </w:p>
    <w:p w:rsidR="00433209" w:rsidRPr="0058245E" w:rsidRDefault="007C7EEB" w:rsidP="00FD0936">
      <w:pPr>
        <w:pStyle w:val="a7"/>
        <w:numPr>
          <w:ilvl w:val="0"/>
          <w:numId w:val="6"/>
        </w:numPr>
        <w:spacing w:after="120" w:line="240" w:lineRule="auto"/>
        <w:ind w:left="426" w:hanging="357"/>
        <w:contextualSpacing w:val="0"/>
        <w:jc w:val="both"/>
        <w:rPr>
          <w:rFonts w:ascii="Arial" w:hAnsi="Arial" w:cs="Arial"/>
          <w:bCs/>
          <w:iCs/>
          <w:lang w:val="ky-KG"/>
        </w:rPr>
      </w:pPr>
      <w:r>
        <w:rPr>
          <w:rFonts w:ascii="Arial" w:hAnsi="Arial" w:cs="Arial"/>
          <w:bCs/>
          <w:iCs/>
          <w:lang w:val="ky-KG"/>
        </w:rPr>
        <w:t>Тоо-кен казуу тармагында инвесторлор менен өз ара мамилелерди түзүүдө жергиликтүү өз алдынча башкаруунун ролу</w:t>
      </w:r>
    </w:p>
    <w:p w:rsidR="00FD0936" w:rsidRPr="0058245E" w:rsidRDefault="007C7EEB" w:rsidP="00FD0936">
      <w:pPr>
        <w:pStyle w:val="a7"/>
        <w:numPr>
          <w:ilvl w:val="0"/>
          <w:numId w:val="6"/>
        </w:numPr>
        <w:spacing w:after="0" w:line="240" w:lineRule="auto"/>
        <w:ind w:left="426"/>
        <w:contextualSpacing w:val="0"/>
        <w:jc w:val="both"/>
        <w:rPr>
          <w:rFonts w:ascii="Arial" w:hAnsi="Arial" w:cs="Arial"/>
          <w:bCs/>
          <w:iCs/>
          <w:lang w:val="ky-KG"/>
        </w:rPr>
      </w:pPr>
      <w:r>
        <w:rPr>
          <w:rFonts w:ascii="Arial" w:hAnsi="Arial" w:cs="Arial"/>
          <w:bCs/>
          <w:iCs/>
          <w:lang w:val="ky-KG"/>
        </w:rPr>
        <w:t>Жергиликтүү өз алдынча башкаруу чөйрөсүндө натыйжалуу коммуникацияларды түзүү жана өнүктүрүү</w:t>
      </w:r>
    </w:p>
    <w:p w:rsidR="00433209" w:rsidRPr="0068129F" w:rsidRDefault="0068129F" w:rsidP="00FD0936">
      <w:pPr>
        <w:pStyle w:val="a7"/>
        <w:numPr>
          <w:ilvl w:val="1"/>
          <w:numId w:val="6"/>
        </w:numPr>
        <w:spacing w:after="120" w:line="240" w:lineRule="auto"/>
        <w:ind w:left="1434" w:hanging="357"/>
        <w:contextualSpacing w:val="0"/>
        <w:jc w:val="both"/>
        <w:rPr>
          <w:rFonts w:ascii="Arial" w:hAnsi="Arial" w:cs="Arial"/>
          <w:bCs/>
          <w:i/>
          <w:iCs/>
          <w:lang w:val="ky-KG"/>
        </w:rPr>
      </w:pPr>
      <w:r>
        <w:rPr>
          <w:rFonts w:ascii="Arial" w:hAnsi="Arial" w:cs="Arial"/>
          <w:bCs/>
          <w:i/>
          <w:iCs/>
          <w:lang w:val="ky-KG"/>
        </w:rPr>
        <w:t>Айылдарда жергиликтүү өз алдынча башкаруу органдарынын оң имиджин калыптандыруу. Жамааттык ММК, муниципалдык ММК, мамлекеттик ММК – жергиликтүү маселелер боюнча калыкты маалымдоодо ким алдыда болуш керек</w:t>
      </w:r>
      <w:r w:rsidR="00433209" w:rsidRPr="0068129F">
        <w:rPr>
          <w:rFonts w:ascii="Arial" w:hAnsi="Arial" w:cs="Arial"/>
          <w:bCs/>
          <w:i/>
          <w:iCs/>
          <w:lang w:val="ky-KG"/>
        </w:rPr>
        <w:t>?</w:t>
      </w:r>
    </w:p>
    <w:p w:rsidR="00433209" w:rsidRPr="0058245E" w:rsidRDefault="0068129F" w:rsidP="00FD0936">
      <w:pPr>
        <w:pStyle w:val="a7"/>
        <w:numPr>
          <w:ilvl w:val="0"/>
          <w:numId w:val="6"/>
        </w:numPr>
        <w:spacing w:after="120" w:line="240" w:lineRule="auto"/>
        <w:ind w:left="426" w:hanging="357"/>
        <w:contextualSpacing w:val="0"/>
        <w:jc w:val="both"/>
        <w:rPr>
          <w:rFonts w:ascii="Arial" w:hAnsi="Arial" w:cs="Arial"/>
          <w:bCs/>
          <w:iCs/>
          <w:lang w:val="ky-KG"/>
        </w:rPr>
      </w:pPr>
      <w:r>
        <w:rPr>
          <w:rFonts w:ascii="Arial" w:hAnsi="Arial" w:cs="Arial"/>
          <w:bCs/>
          <w:iCs/>
          <w:lang w:val="ky-KG"/>
        </w:rPr>
        <w:t>Этностор аралык тынчтыкты жана ынтымакты бекемдөөдө ЖӨБнын ролу жана мүмкүнчүлүктөрү</w:t>
      </w:r>
    </w:p>
    <w:p w:rsidR="00433209" w:rsidRPr="0058245E" w:rsidRDefault="0068129F" w:rsidP="00FD0936">
      <w:pPr>
        <w:pStyle w:val="a7"/>
        <w:numPr>
          <w:ilvl w:val="0"/>
          <w:numId w:val="6"/>
        </w:numPr>
        <w:spacing w:after="120" w:line="240" w:lineRule="auto"/>
        <w:ind w:left="426" w:hanging="357"/>
        <w:contextualSpacing w:val="0"/>
        <w:jc w:val="both"/>
        <w:rPr>
          <w:rFonts w:ascii="Arial" w:hAnsi="Arial" w:cs="Arial"/>
          <w:bCs/>
          <w:iCs/>
          <w:lang w:val="ky-KG"/>
        </w:rPr>
      </w:pPr>
      <w:r>
        <w:rPr>
          <w:rFonts w:ascii="Arial" w:hAnsi="Arial" w:cs="Arial"/>
          <w:bCs/>
          <w:iCs/>
          <w:lang w:val="ky-KG"/>
        </w:rPr>
        <w:t>Кыргыз элинин салттарын сактоодо жана модернизациялоодо ЖӨБнын ролу жана мүмкүнчүлүктөрү</w:t>
      </w:r>
    </w:p>
    <w:p w:rsidR="00433209" w:rsidRPr="0058245E" w:rsidRDefault="0068129F" w:rsidP="00FD0936">
      <w:pPr>
        <w:pStyle w:val="a7"/>
        <w:numPr>
          <w:ilvl w:val="0"/>
          <w:numId w:val="6"/>
        </w:numPr>
        <w:spacing w:after="120" w:line="240" w:lineRule="auto"/>
        <w:ind w:left="426" w:hanging="357"/>
        <w:contextualSpacing w:val="0"/>
        <w:jc w:val="both"/>
        <w:rPr>
          <w:rFonts w:ascii="Arial" w:hAnsi="Arial" w:cs="Arial"/>
          <w:bCs/>
          <w:iCs/>
          <w:lang w:val="ky-KG"/>
        </w:rPr>
      </w:pPr>
      <w:r>
        <w:rPr>
          <w:rFonts w:ascii="Arial" w:hAnsi="Arial" w:cs="Arial"/>
          <w:bCs/>
          <w:iCs/>
          <w:lang w:val="ky-KG"/>
        </w:rPr>
        <w:t>Үй-бүлөдөгү зомбулукту болтурбоодо, аялдардын укуктарын коргоодо ЖӨБнын ролу жана мүмкүнчүлүктөрү</w:t>
      </w:r>
    </w:p>
    <w:p w:rsidR="00433209" w:rsidRPr="0058245E" w:rsidRDefault="008A2640" w:rsidP="00FD0936">
      <w:pPr>
        <w:pStyle w:val="a7"/>
        <w:numPr>
          <w:ilvl w:val="0"/>
          <w:numId w:val="6"/>
        </w:numPr>
        <w:spacing w:after="120" w:line="240" w:lineRule="auto"/>
        <w:ind w:left="426" w:hanging="357"/>
        <w:contextualSpacing w:val="0"/>
        <w:jc w:val="both"/>
        <w:rPr>
          <w:rFonts w:ascii="Arial" w:hAnsi="Arial" w:cs="Arial"/>
          <w:bCs/>
          <w:iCs/>
          <w:lang w:val="ky-KG"/>
        </w:rPr>
      </w:pPr>
      <w:r>
        <w:rPr>
          <w:rFonts w:ascii="Arial" w:hAnsi="Arial" w:cs="Arial"/>
          <w:bCs/>
          <w:iCs/>
          <w:lang w:val="ky-KG"/>
        </w:rPr>
        <w:t>Өлкө</w:t>
      </w:r>
      <w:r w:rsidR="0068129F">
        <w:rPr>
          <w:rFonts w:ascii="Arial" w:hAnsi="Arial" w:cs="Arial"/>
          <w:bCs/>
          <w:iCs/>
          <w:lang w:val="ky-KG"/>
        </w:rPr>
        <w:t>дө жаштар саясатын түзүүдө жана ишке ашырууда ЖӨБнын ролу жана мүмкүнчүлүктөрү</w:t>
      </w:r>
    </w:p>
    <w:p w:rsidR="00433209" w:rsidRPr="0058245E" w:rsidRDefault="0068129F" w:rsidP="00FD0936">
      <w:pPr>
        <w:pStyle w:val="a7"/>
        <w:numPr>
          <w:ilvl w:val="0"/>
          <w:numId w:val="6"/>
        </w:numPr>
        <w:spacing w:after="120" w:line="240" w:lineRule="auto"/>
        <w:ind w:left="426" w:hanging="357"/>
        <w:contextualSpacing w:val="0"/>
        <w:jc w:val="both"/>
        <w:rPr>
          <w:rFonts w:ascii="Arial" w:hAnsi="Arial" w:cs="Arial"/>
          <w:bCs/>
          <w:iCs/>
          <w:lang w:val="ky-KG"/>
        </w:rPr>
      </w:pPr>
      <w:r>
        <w:rPr>
          <w:rFonts w:ascii="Arial" w:hAnsi="Arial" w:cs="Arial"/>
          <w:bCs/>
          <w:iCs/>
          <w:lang w:val="ky-KG"/>
        </w:rPr>
        <w:t>Коомдук тартипти жана жарандардын коопсуздугун камсыздоодо ЖӨБнын ролу жана мүмкүнчүлүктөрү</w:t>
      </w:r>
    </w:p>
    <w:p w:rsidR="00433209" w:rsidRPr="0058245E" w:rsidRDefault="0068129F" w:rsidP="00FD0936">
      <w:pPr>
        <w:pStyle w:val="a7"/>
        <w:numPr>
          <w:ilvl w:val="0"/>
          <w:numId w:val="6"/>
        </w:numPr>
        <w:spacing w:after="120" w:line="240" w:lineRule="auto"/>
        <w:ind w:left="426" w:hanging="357"/>
        <w:contextualSpacing w:val="0"/>
        <w:jc w:val="both"/>
        <w:rPr>
          <w:rFonts w:ascii="Arial" w:hAnsi="Arial" w:cs="Arial"/>
          <w:bCs/>
          <w:iCs/>
          <w:lang w:val="ky-KG"/>
        </w:rPr>
      </w:pPr>
      <w:r>
        <w:rPr>
          <w:rFonts w:ascii="Arial" w:hAnsi="Arial" w:cs="Arial"/>
          <w:bCs/>
          <w:iCs/>
          <w:lang w:val="ky-KG"/>
        </w:rPr>
        <w:t>Ден соолугунан мүмкүнчүлүгү чектелген адамдар үчүн жагымдуу чөйрө түзүүдө ЖӨБнын ролу жана мүмкүнчүлүктөрү</w:t>
      </w:r>
    </w:p>
    <w:p w:rsidR="00433209" w:rsidRPr="0058245E" w:rsidRDefault="0068129F" w:rsidP="00FD0936">
      <w:pPr>
        <w:pStyle w:val="a7"/>
        <w:numPr>
          <w:ilvl w:val="0"/>
          <w:numId w:val="6"/>
        </w:numPr>
        <w:spacing w:after="0" w:line="240" w:lineRule="auto"/>
        <w:ind w:left="426" w:hanging="357"/>
        <w:jc w:val="both"/>
        <w:rPr>
          <w:rFonts w:ascii="Arial" w:hAnsi="Arial" w:cs="Arial"/>
          <w:bCs/>
          <w:iCs/>
          <w:lang w:val="ky-KG"/>
        </w:rPr>
      </w:pPr>
      <w:r w:rsidRPr="0068129F">
        <w:rPr>
          <w:rFonts w:ascii="Arial" w:hAnsi="Arial" w:cs="Arial"/>
          <w:bCs/>
          <w:iCs/>
          <w:lang w:val="ky-KG"/>
        </w:rPr>
        <w:t>Коомдук саламаттык сактоодо, адамдын жана үй жаныбарларынын ооруп калуусуна жол бербөө жана алдын алууда ЖӨБнын ролу жана мүмкүнчүлүктөрү (элеттик ден соолук комитеттери).</w:t>
      </w:r>
    </w:p>
    <w:sectPr w:rsidR="00433209" w:rsidRPr="0058245E" w:rsidSect="00926722">
      <w:footerReference w:type="default" r:id="rId13"/>
      <w:pgSz w:w="16840" w:h="23814" w:code="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E2D" w:rsidRDefault="00212E2D" w:rsidP="00D3323A">
      <w:pPr>
        <w:spacing w:after="0" w:line="240" w:lineRule="auto"/>
      </w:pPr>
      <w:r>
        <w:separator/>
      </w:r>
    </w:p>
  </w:endnote>
  <w:endnote w:type="continuationSeparator" w:id="0">
    <w:p w:rsidR="00212E2D" w:rsidRDefault="00212E2D" w:rsidP="00D3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850783"/>
      <w:docPartObj>
        <w:docPartGallery w:val="Page Numbers (Bottom of Page)"/>
        <w:docPartUnique/>
      </w:docPartObj>
    </w:sdtPr>
    <w:sdtEndPr/>
    <w:sdtContent>
      <w:p w:rsidR="00D3323A" w:rsidRDefault="00D3323A">
        <w:pPr>
          <w:pStyle w:val="aa"/>
          <w:jc w:val="center"/>
        </w:pPr>
        <w:r>
          <w:fldChar w:fldCharType="begin"/>
        </w:r>
        <w:r>
          <w:instrText>PAGE   \* MERGEFORMAT</w:instrText>
        </w:r>
        <w:r>
          <w:fldChar w:fldCharType="separate"/>
        </w:r>
        <w:r w:rsidR="00452AFE">
          <w:rPr>
            <w:noProof/>
          </w:rPr>
          <w:t>3</w:t>
        </w:r>
        <w:r>
          <w:fldChar w:fldCharType="end"/>
        </w:r>
      </w:p>
    </w:sdtContent>
  </w:sdt>
  <w:p w:rsidR="00D3323A" w:rsidRDefault="00D3323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E2D" w:rsidRDefault="00212E2D" w:rsidP="00D3323A">
      <w:pPr>
        <w:spacing w:after="0" w:line="240" w:lineRule="auto"/>
      </w:pPr>
      <w:r>
        <w:separator/>
      </w:r>
    </w:p>
  </w:footnote>
  <w:footnote w:type="continuationSeparator" w:id="0">
    <w:p w:rsidR="00212E2D" w:rsidRDefault="00212E2D" w:rsidP="00D332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65E"/>
    <w:multiLevelType w:val="hybridMultilevel"/>
    <w:tmpl w:val="700052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2D3C80"/>
    <w:multiLevelType w:val="hybridMultilevel"/>
    <w:tmpl w:val="6C7AE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382F3F"/>
    <w:multiLevelType w:val="hybridMultilevel"/>
    <w:tmpl w:val="695C7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F5133E6"/>
    <w:multiLevelType w:val="hybridMultilevel"/>
    <w:tmpl w:val="B802CA04"/>
    <w:lvl w:ilvl="0" w:tplc="CD34BEA0">
      <w:numFmt w:val="bullet"/>
      <w:lvlText w:val="-"/>
      <w:lvlJc w:val="left"/>
      <w:pPr>
        <w:ind w:left="2484" w:hanging="1350"/>
      </w:pPr>
      <w:rPr>
        <w:rFonts w:ascii="Arial" w:eastAsiaTheme="minorHAnsi" w:hAnsi="Arial" w:cs="Aria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
    <w:nsid w:val="6F753A12"/>
    <w:multiLevelType w:val="hybridMultilevel"/>
    <w:tmpl w:val="0140528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
    <w:nsid w:val="7124540E"/>
    <w:multiLevelType w:val="hybridMultilevel"/>
    <w:tmpl w:val="B0F2B79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1F9"/>
    <w:rsid w:val="0003520F"/>
    <w:rsid w:val="00045164"/>
    <w:rsid w:val="00046B93"/>
    <w:rsid w:val="000D71F9"/>
    <w:rsid w:val="000E5CC9"/>
    <w:rsid w:val="001176D1"/>
    <w:rsid w:val="0012209A"/>
    <w:rsid w:val="00127FC9"/>
    <w:rsid w:val="00174C37"/>
    <w:rsid w:val="001C6CF8"/>
    <w:rsid w:val="00212E2D"/>
    <w:rsid w:val="002550FF"/>
    <w:rsid w:val="00264A76"/>
    <w:rsid w:val="00284D10"/>
    <w:rsid w:val="002856C2"/>
    <w:rsid w:val="00285A4D"/>
    <w:rsid w:val="00286871"/>
    <w:rsid w:val="00290387"/>
    <w:rsid w:val="00290BC5"/>
    <w:rsid w:val="00293846"/>
    <w:rsid w:val="00294CC8"/>
    <w:rsid w:val="002C1ABC"/>
    <w:rsid w:val="002F1506"/>
    <w:rsid w:val="00314084"/>
    <w:rsid w:val="00316EB7"/>
    <w:rsid w:val="003376EF"/>
    <w:rsid w:val="00343EEF"/>
    <w:rsid w:val="003846FD"/>
    <w:rsid w:val="003F6C6E"/>
    <w:rsid w:val="0042090A"/>
    <w:rsid w:val="00433209"/>
    <w:rsid w:val="00436E3A"/>
    <w:rsid w:val="00451EE8"/>
    <w:rsid w:val="00452AFE"/>
    <w:rsid w:val="0045611F"/>
    <w:rsid w:val="00456D13"/>
    <w:rsid w:val="00492578"/>
    <w:rsid w:val="004E1B70"/>
    <w:rsid w:val="004E51FE"/>
    <w:rsid w:val="004F7458"/>
    <w:rsid w:val="005145E0"/>
    <w:rsid w:val="005323C6"/>
    <w:rsid w:val="005478ED"/>
    <w:rsid w:val="0056341C"/>
    <w:rsid w:val="0058245E"/>
    <w:rsid w:val="005857CA"/>
    <w:rsid w:val="005A26D9"/>
    <w:rsid w:val="005D04E3"/>
    <w:rsid w:val="005F577B"/>
    <w:rsid w:val="005F6B1C"/>
    <w:rsid w:val="006002A0"/>
    <w:rsid w:val="0061718C"/>
    <w:rsid w:val="00623B7A"/>
    <w:rsid w:val="0062729C"/>
    <w:rsid w:val="006329AB"/>
    <w:rsid w:val="0063667E"/>
    <w:rsid w:val="00664CF1"/>
    <w:rsid w:val="00665CF7"/>
    <w:rsid w:val="00675625"/>
    <w:rsid w:val="00675AE3"/>
    <w:rsid w:val="0068129F"/>
    <w:rsid w:val="00683C7F"/>
    <w:rsid w:val="006840EF"/>
    <w:rsid w:val="00694584"/>
    <w:rsid w:val="006B5805"/>
    <w:rsid w:val="006C6543"/>
    <w:rsid w:val="006F61B8"/>
    <w:rsid w:val="00712013"/>
    <w:rsid w:val="007151C4"/>
    <w:rsid w:val="0073763A"/>
    <w:rsid w:val="00737A52"/>
    <w:rsid w:val="00754BAD"/>
    <w:rsid w:val="007673A5"/>
    <w:rsid w:val="007A3C72"/>
    <w:rsid w:val="007C7EEB"/>
    <w:rsid w:val="00846C49"/>
    <w:rsid w:val="0085067C"/>
    <w:rsid w:val="00851B15"/>
    <w:rsid w:val="00871D68"/>
    <w:rsid w:val="0089566F"/>
    <w:rsid w:val="008A2640"/>
    <w:rsid w:val="008D2703"/>
    <w:rsid w:val="008E03A0"/>
    <w:rsid w:val="00920C74"/>
    <w:rsid w:val="009231AC"/>
    <w:rsid w:val="009233D5"/>
    <w:rsid w:val="00926722"/>
    <w:rsid w:val="009462EB"/>
    <w:rsid w:val="00950E14"/>
    <w:rsid w:val="00955B7D"/>
    <w:rsid w:val="00976FE8"/>
    <w:rsid w:val="00990F18"/>
    <w:rsid w:val="009D46D6"/>
    <w:rsid w:val="009F138B"/>
    <w:rsid w:val="009F1791"/>
    <w:rsid w:val="00A2465F"/>
    <w:rsid w:val="00A4755E"/>
    <w:rsid w:val="00A51DE6"/>
    <w:rsid w:val="00A85F6C"/>
    <w:rsid w:val="00A904BF"/>
    <w:rsid w:val="00AC1C8F"/>
    <w:rsid w:val="00AF3ED9"/>
    <w:rsid w:val="00B05AA8"/>
    <w:rsid w:val="00B14690"/>
    <w:rsid w:val="00B16123"/>
    <w:rsid w:val="00B33DA7"/>
    <w:rsid w:val="00B46D1C"/>
    <w:rsid w:val="00B65991"/>
    <w:rsid w:val="00BC3471"/>
    <w:rsid w:val="00BD74C1"/>
    <w:rsid w:val="00C87BBF"/>
    <w:rsid w:val="00CA16C9"/>
    <w:rsid w:val="00CB5540"/>
    <w:rsid w:val="00CC0E68"/>
    <w:rsid w:val="00D10B1B"/>
    <w:rsid w:val="00D14CFF"/>
    <w:rsid w:val="00D222BE"/>
    <w:rsid w:val="00D24F99"/>
    <w:rsid w:val="00D3323A"/>
    <w:rsid w:val="00D371D7"/>
    <w:rsid w:val="00D44155"/>
    <w:rsid w:val="00D74E45"/>
    <w:rsid w:val="00DD1F76"/>
    <w:rsid w:val="00DD4D89"/>
    <w:rsid w:val="00E20B9D"/>
    <w:rsid w:val="00E22A16"/>
    <w:rsid w:val="00E6181D"/>
    <w:rsid w:val="00E868DD"/>
    <w:rsid w:val="00EA61BC"/>
    <w:rsid w:val="00EB07E4"/>
    <w:rsid w:val="00EC4457"/>
    <w:rsid w:val="00ED7EA1"/>
    <w:rsid w:val="00EE2E10"/>
    <w:rsid w:val="00EE4FDE"/>
    <w:rsid w:val="00EE640D"/>
    <w:rsid w:val="00F56CAE"/>
    <w:rsid w:val="00F61C57"/>
    <w:rsid w:val="00F77C2A"/>
    <w:rsid w:val="00FA35A4"/>
    <w:rsid w:val="00FB08DB"/>
    <w:rsid w:val="00FB58FB"/>
    <w:rsid w:val="00FD0936"/>
    <w:rsid w:val="00FE0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71F9"/>
    <w:rPr>
      <w:color w:val="0000FF" w:themeColor="hyperlink"/>
      <w:u w:val="single"/>
    </w:rPr>
  </w:style>
  <w:style w:type="paragraph" w:styleId="a4">
    <w:name w:val="Balloon Text"/>
    <w:basedOn w:val="a"/>
    <w:link w:val="a5"/>
    <w:uiPriority w:val="99"/>
    <w:semiHidden/>
    <w:unhideWhenUsed/>
    <w:rsid w:val="004E1B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1B70"/>
    <w:rPr>
      <w:rFonts w:ascii="Tahoma" w:hAnsi="Tahoma" w:cs="Tahoma"/>
      <w:sz w:val="16"/>
      <w:szCs w:val="16"/>
    </w:rPr>
  </w:style>
  <w:style w:type="table" w:styleId="a6">
    <w:name w:val="Table Grid"/>
    <w:basedOn w:val="a1"/>
    <w:uiPriority w:val="59"/>
    <w:rsid w:val="00D33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3323A"/>
    <w:pPr>
      <w:ind w:left="720"/>
      <w:contextualSpacing/>
    </w:pPr>
  </w:style>
  <w:style w:type="paragraph" w:styleId="a8">
    <w:name w:val="header"/>
    <w:basedOn w:val="a"/>
    <w:link w:val="a9"/>
    <w:uiPriority w:val="99"/>
    <w:unhideWhenUsed/>
    <w:rsid w:val="00D3323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3323A"/>
  </w:style>
  <w:style w:type="paragraph" w:styleId="aa">
    <w:name w:val="footer"/>
    <w:basedOn w:val="a"/>
    <w:link w:val="ab"/>
    <w:uiPriority w:val="99"/>
    <w:unhideWhenUsed/>
    <w:rsid w:val="00D3323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3323A"/>
  </w:style>
  <w:style w:type="character" w:styleId="ac">
    <w:name w:val="annotation reference"/>
    <w:basedOn w:val="a0"/>
    <w:uiPriority w:val="99"/>
    <w:semiHidden/>
    <w:unhideWhenUsed/>
    <w:rsid w:val="00285A4D"/>
    <w:rPr>
      <w:sz w:val="16"/>
      <w:szCs w:val="16"/>
    </w:rPr>
  </w:style>
  <w:style w:type="paragraph" w:styleId="ad">
    <w:name w:val="annotation text"/>
    <w:basedOn w:val="a"/>
    <w:link w:val="ae"/>
    <w:uiPriority w:val="99"/>
    <w:semiHidden/>
    <w:unhideWhenUsed/>
    <w:rsid w:val="00285A4D"/>
    <w:pPr>
      <w:spacing w:line="240" w:lineRule="auto"/>
    </w:pPr>
    <w:rPr>
      <w:sz w:val="20"/>
      <w:szCs w:val="20"/>
    </w:rPr>
  </w:style>
  <w:style w:type="character" w:customStyle="1" w:styleId="ae">
    <w:name w:val="Текст примечания Знак"/>
    <w:basedOn w:val="a0"/>
    <w:link w:val="ad"/>
    <w:uiPriority w:val="99"/>
    <w:semiHidden/>
    <w:rsid w:val="00285A4D"/>
    <w:rPr>
      <w:sz w:val="20"/>
      <w:szCs w:val="20"/>
    </w:rPr>
  </w:style>
  <w:style w:type="paragraph" w:styleId="af">
    <w:name w:val="annotation subject"/>
    <w:basedOn w:val="ad"/>
    <w:next w:val="ad"/>
    <w:link w:val="af0"/>
    <w:uiPriority w:val="99"/>
    <w:semiHidden/>
    <w:unhideWhenUsed/>
    <w:rsid w:val="00285A4D"/>
    <w:rPr>
      <w:b/>
      <w:bCs/>
    </w:rPr>
  </w:style>
  <w:style w:type="character" w:customStyle="1" w:styleId="af0">
    <w:name w:val="Тема примечания Знак"/>
    <w:basedOn w:val="ae"/>
    <w:link w:val="af"/>
    <w:uiPriority w:val="99"/>
    <w:semiHidden/>
    <w:rsid w:val="00285A4D"/>
    <w:rPr>
      <w:b/>
      <w:bCs/>
      <w:sz w:val="20"/>
      <w:szCs w:val="20"/>
    </w:rPr>
  </w:style>
  <w:style w:type="paragraph" w:styleId="af1">
    <w:name w:val="No Spacing"/>
    <w:uiPriority w:val="1"/>
    <w:qFormat/>
    <w:rsid w:val="009267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71F9"/>
    <w:rPr>
      <w:color w:val="0000FF" w:themeColor="hyperlink"/>
      <w:u w:val="single"/>
    </w:rPr>
  </w:style>
  <w:style w:type="paragraph" w:styleId="a4">
    <w:name w:val="Balloon Text"/>
    <w:basedOn w:val="a"/>
    <w:link w:val="a5"/>
    <w:uiPriority w:val="99"/>
    <w:semiHidden/>
    <w:unhideWhenUsed/>
    <w:rsid w:val="004E1B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1B70"/>
    <w:rPr>
      <w:rFonts w:ascii="Tahoma" w:hAnsi="Tahoma" w:cs="Tahoma"/>
      <w:sz w:val="16"/>
      <w:szCs w:val="16"/>
    </w:rPr>
  </w:style>
  <w:style w:type="table" w:styleId="a6">
    <w:name w:val="Table Grid"/>
    <w:basedOn w:val="a1"/>
    <w:uiPriority w:val="59"/>
    <w:rsid w:val="00D33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3323A"/>
    <w:pPr>
      <w:ind w:left="720"/>
      <w:contextualSpacing/>
    </w:pPr>
  </w:style>
  <w:style w:type="paragraph" w:styleId="a8">
    <w:name w:val="header"/>
    <w:basedOn w:val="a"/>
    <w:link w:val="a9"/>
    <w:uiPriority w:val="99"/>
    <w:unhideWhenUsed/>
    <w:rsid w:val="00D3323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3323A"/>
  </w:style>
  <w:style w:type="paragraph" w:styleId="aa">
    <w:name w:val="footer"/>
    <w:basedOn w:val="a"/>
    <w:link w:val="ab"/>
    <w:uiPriority w:val="99"/>
    <w:unhideWhenUsed/>
    <w:rsid w:val="00D3323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3323A"/>
  </w:style>
  <w:style w:type="character" w:styleId="ac">
    <w:name w:val="annotation reference"/>
    <w:basedOn w:val="a0"/>
    <w:uiPriority w:val="99"/>
    <w:semiHidden/>
    <w:unhideWhenUsed/>
    <w:rsid w:val="00285A4D"/>
    <w:rPr>
      <w:sz w:val="16"/>
      <w:szCs w:val="16"/>
    </w:rPr>
  </w:style>
  <w:style w:type="paragraph" w:styleId="ad">
    <w:name w:val="annotation text"/>
    <w:basedOn w:val="a"/>
    <w:link w:val="ae"/>
    <w:uiPriority w:val="99"/>
    <w:semiHidden/>
    <w:unhideWhenUsed/>
    <w:rsid w:val="00285A4D"/>
    <w:pPr>
      <w:spacing w:line="240" w:lineRule="auto"/>
    </w:pPr>
    <w:rPr>
      <w:sz w:val="20"/>
      <w:szCs w:val="20"/>
    </w:rPr>
  </w:style>
  <w:style w:type="character" w:customStyle="1" w:styleId="ae">
    <w:name w:val="Текст примечания Знак"/>
    <w:basedOn w:val="a0"/>
    <w:link w:val="ad"/>
    <w:uiPriority w:val="99"/>
    <w:semiHidden/>
    <w:rsid w:val="00285A4D"/>
    <w:rPr>
      <w:sz w:val="20"/>
      <w:szCs w:val="20"/>
    </w:rPr>
  </w:style>
  <w:style w:type="paragraph" w:styleId="af">
    <w:name w:val="annotation subject"/>
    <w:basedOn w:val="ad"/>
    <w:next w:val="ad"/>
    <w:link w:val="af0"/>
    <w:uiPriority w:val="99"/>
    <w:semiHidden/>
    <w:unhideWhenUsed/>
    <w:rsid w:val="00285A4D"/>
    <w:rPr>
      <w:b/>
      <w:bCs/>
    </w:rPr>
  </w:style>
  <w:style w:type="character" w:customStyle="1" w:styleId="af0">
    <w:name w:val="Тема примечания Знак"/>
    <w:basedOn w:val="ae"/>
    <w:link w:val="af"/>
    <w:uiPriority w:val="99"/>
    <w:semiHidden/>
    <w:rsid w:val="00285A4D"/>
    <w:rPr>
      <w:b/>
      <w:bCs/>
      <w:sz w:val="20"/>
      <w:szCs w:val="20"/>
    </w:rPr>
  </w:style>
  <w:style w:type="paragraph" w:styleId="af1">
    <w:name w:val="No Spacing"/>
    <w:uiPriority w:val="1"/>
    <w:qFormat/>
    <w:rsid w:val="009267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54195">
      <w:bodyDiv w:val="1"/>
      <w:marLeft w:val="0"/>
      <w:marRight w:val="0"/>
      <w:marTop w:val="0"/>
      <w:marBottom w:val="0"/>
      <w:divBdr>
        <w:top w:val="none" w:sz="0" w:space="0" w:color="auto"/>
        <w:left w:val="none" w:sz="0" w:space="0" w:color="auto"/>
        <w:bottom w:val="none" w:sz="0" w:space="0" w:color="auto"/>
        <w:right w:val="none" w:sz="0" w:space="0" w:color="auto"/>
      </w:divBdr>
    </w:div>
    <w:div w:id="98470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kumushbekov@dpi.k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pi.k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pi.kg&#125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2632</Words>
  <Characters>15008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Nurdin</cp:lastModifiedBy>
  <cp:revision>6</cp:revision>
  <cp:lastPrinted>2014-11-20T04:26:00Z</cp:lastPrinted>
  <dcterms:created xsi:type="dcterms:W3CDTF">2014-12-01T13:26:00Z</dcterms:created>
  <dcterms:modified xsi:type="dcterms:W3CDTF">2015-11-25T10:39:00Z</dcterms:modified>
</cp:coreProperties>
</file>