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616EB4" w:rsidRDefault="004F1C89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 w:rsidRPr="00616EB4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FA42B9F" wp14:editId="582A7EBA">
            <wp:simplePos x="0" y="0"/>
            <wp:positionH relativeFrom="column">
              <wp:posOffset>3602990</wp:posOffset>
            </wp:positionH>
            <wp:positionV relativeFrom="paragraph">
              <wp:posOffset>4445</wp:posOffset>
            </wp:positionV>
            <wp:extent cx="27501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396" y="20798"/>
                <wp:lineTo x="21396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9D2B9D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r w:rsidRPr="00616EB4">
        <w:rPr>
          <w:b/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0A1EA7" w:rsidP="005E0FD1">
      <w:pPr>
        <w:pStyle w:val="a6"/>
        <w:rPr>
          <w:rFonts w:ascii="Arial" w:hAnsi="Arial"/>
          <w:i/>
          <w:sz w:val="18"/>
          <w:szCs w:val="18"/>
        </w:rPr>
      </w:pPr>
      <w:r w:rsidRPr="00616EB4">
        <w:rPr>
          <w:rFonts w:ascii="Arial" w:hAnsi="Arial"/>
          <w:i/>
          <w:sz w:val="18"/>
          <w:szCs w:val="18"/>
        </w:rPr>
        <w:t>1</w:t>
      </w:r>
      <w:r w:rsidR="00375E47" w:rsidRPr="00616EB4">
        <w:rPr>
          <w:rFonts w:ascii="Arial" w:hAnsi="Arial"/>
          <w:i/>
          <w:sz w:val="18"/>
          <w:szCs w:val="18"/>
        </w:rPr>
        <w:t>3</w:t>
      </w:r>
      <w:r w:rsidR="00F51FEF" w:rsidRPr="00616EB4">
        <w:rPr>
          <w:rFonts w:ascii="Arial" w:hAnsi="Arial"/>
          <w:i/>
          <w:sz w:val="18"/>
          <w:szCs w:val="18"/>
        </w:rPr>
        <w:t xml:space="preserve"> </w:t>
      </w:r>
      <w:r w:rsidR="006E0ECD" w:rsidRPr="00616EB4">
        <w:rPr>
          <w:rFonts w:ascii="Arial" w:hAnsi="Arial"/>
          <w:i/>
          <w:sz w:val="18"/>
          <w:szCs w:val="18"/>
        </w:rPr>
        <w:t>августа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AB71AF" w:rsidRPr="00616EB4">
        <w:rPr>
          <w:rFonts w:ascii="Arial" w:hAnsi="Arial"/>
          <w:i/>
          <w:sz w:val="18"/>
          <w:szCs w:val="18"/>
        </w:rPr>
        <w:t>8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5E0FD1" w:rsidP="00616EB4">
      <w:pPr>
        <w:pStyle w:val="a6"/>
        <w:rPr>
          <w:rFonts w:ascii="Arial" w:hAnsi="Arial"/>
          <w:b/>
          <w:color w:val="A6A6A6"/>
        </w:rPr>
      </w:pPr>
      <w:r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C50870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 xml:space="preserve"> </w:t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616EB4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5E0FD1" w:rsidRPr="002013C3" w:rsidRDefault="00CE7A68" w:rsidP="000A1EA7">
      <w:pPr>
        <w:pStyle w:val="a6"/>
        <w:jc w:val="center"/>
        <w:rPr>
          <w:rFonts w:ascii="Arial" w:eastAsia="Calibri" w:hAnsi="Arial"/>
          <w:b/>
          <w:color w:val="FF0000"/>
          <w:spacing w:val="-6"/>
          <w:sz w:val="24"/>
          <w:szCs w:val="24"/>
        </w:rPr>
      </w:pPr>
      <w:r w:rsidRPr="002013C3">
        <w:rPr>
          <w:rFonts w:ascii="Arial" w:eastAsia="Calibri" w:hAnsi="Arial"/>
          <w:b/>
          <w:color w:val="FF0000"/>
          <w:spacing w:val="-6"/>
          <w:sz w:val="24"/>
          <w:szCs w:val="24"/>
        </w:rPr>
        <w:t xml:space="preserve">ДЕПУТАТЫ </w:t>
      </w:r>
      <w:r w:rsidR="00B028D8" w:rsidRPr="002013C3">
        <w:rPr>
          <w:rFonts w:ascii="Arial" w:eastAsia="Calibri" w:hAnsi="Arial"/>
          <w:b/>
          <w:color w:val="FF0000"/>
          <w:spacing w:val="-6"/>
          <w:sz w:val="24"/>
          <w:szCs w:val="24"/>
        </w:rPr>
        <w:t xml:space="preserve">ЖАЗЫЙСКОГО </w:t>
      </w:r>
      <w:r w:rsidRPr="002013C3">
        <w:rPr>
          <w:rFonts w:ascii="Arial" w:eastAsia="Calibri" w:hAnsi="Arial"/>
          <w:b/>
          <w:color w:val="FF0000"/>
          <w:spacing w:val="-6"/>
          <w:sz w:val="24"/>
          <w:szCs w:val="24"/>
        </w:rPr>
        <w:t xml:space="preserve">АЙЫЛНОГО КЕНЕША </w:t>
      </w:r>
      <w:r w:rsidR="002013C3" w:rsidRPr="002013C3">
        <w:rPr>
          <w:rFonts w:ascii="Arial" w:eastAsia="Calibri" w:hAnsi="Arial"/>
          <w:b/>
          <w:color w:val="FF0000"/>
          <w:spacing w:val="-6"/>
          <w:sz w:val="24"/>
          <w:szCs w:val="24"/>
        </w:rPr>
        <w:t xml:space="preserve">ПРОВЕДУТ ОТКРЫТУЮ СЕССИЮ </w:t>
      </w:r>
      <w:r w:rsidR="004F1C89">
        <w:rPr>
          <w:rFonts w:ascii="Arial" w:eastAsia="Calibri" w:hAnsi="Arial"/>
          <w:b/>
          <w:color w:val="FF0000"/>
          <w:spacing w:val="-6"/>
          <w:sz w:val="24"/>
          <w:szCs w:val="24"/>
        </w:rPr>
        <w:br/>
      </w:r>
      <w:r w:rsidR="002013C3" w:rsidRPr="002013C3">
        <w:rPr>
          <w:rFonts w:ascii="Arial" w:eastAsia="Calibri" w:hAnsi="Arial"/>
          <w:b/>
          <w:color w:val="FF0000"/>
          <w:spacing w:val="-6"/>
          <w:sz w:val="24"/>
          <w:szCs w:val="24"/>
        </w:rPr>
        <w:t xml:space="preserve">ПО </w:t>
      </w:r>
      <w:r w:rsidR="00F74C58">
        <w:rPr>
          <w:rFonts w:ascii="Arial" w:eastAsia="Calibri" w:hAnsi="Arial"/>
          <w:b/>
          <w:color w:val="FF0000"/>
          <w:spacing w:val="-6"/>
          <w:sz w:val="24"/>
          <w:szCs w:val="24"/>
        </w:rPr>
        <w:t>ПРИНЯТИЮ</w:t>
      </w:r>
      <w:r w:rsidRPr="002013C3">
        <w:rPr>
          <w:rFonts w:ascii="Arial" w:eastAsia="Calibri" w:hAnsi="Arial"/>
          <w:b/>
          <w:color w:val="FF0000"/>
          <w:spacing w:val="-6"/>
          <w:sz w:val="24"/>
          <w:szCs w:val="24"/>
        </w:rPr>
        <w:t xml:space="preserve"> УСТАВ</w:t>
      </w:r>
      <w:r w:rsidR="002013C3" w:rsidRPr="002013C3">
        <w:rPr>
          <w:rFonts w:ascii="Arial" w:eastAsia="Calibri" w:hAnsi="Arial"/>
          <w:b/>
          <w:color w:val="FF0000"/>
          <w:spacing w:val="-6"/>
          <w:sz w:val="24"/>
          <w:szCs w:val="24"/>
        </w:rPr>
        <w:t>А</w:t>
      </w:r>
      <w:r w:rsidRPr="002013C3">
        <w:rPr>
          <w:rFonts w:ascii="Arial" w:eastAsia="Calibri" w:hAnsi="Arial"/>
          <w:b/>
          <w:color w:val="FF0000"/>
          <w:spacing w:val="-6"/>
          <w:sz w:val="24"/>
          <w:szCs w:val="24"/>
        </w:rPr>
        <w:t xml:space="preserve"> МЕСТНОГО СООБЩЕСТВА</w:t>
      </w:r>
    </w:p>
    <w:p w:rsidR="000A1EA7" w:rsidRPr="00616EB4" w:rsidRDefault="000A1EA7" w:rsidP="003E2708">
      <w:pPr>
        <w:pStyle w:val="a5"/>
        <w:ind w:left="0" w:firstLine="709"/>
        <w:jc w:val="both"/>
        <w:rPr>
          <w:rFonts w:ascii="Arial" w:hAnsi="Arial"/>
          <w:spacing w:val="-6"/>
        </w:rPr>
      </w:pPr>
    </w:p>
    <w:p w:rsidR="00D43498" w:rsidRPr="00616EB4" w:rsidRDefault="00D43498" w:rsidP="0095137A">
      <w:pPr>
        <w:pStyle w:val="a5"/>
        <w:spacing w:line="240" w:lineRule="auto"/>
        <w:ind w:left="0" w:firstLine="709"/>
        <w:jc w:val="both"/>
        <w:rPr>
          <w:rFonts w:ascii="Arial" w:hAnsi="Arial"/>
          <w:b/>
          <w:i/>
          <w:spacing w:val="-6"/>
        </w:rPr>
      </w:pPr>
      <w:r w:rsidRPr="00616EB4">
        <w:rPr>
          <w:rFonts w:ascii="Arial" w:hAnsi="Arial"/>
          <w:b/>
          <w:i/>
          <w:spacing w:val="-6"/>
        </w:rPr>
        <w:t>О</w:t>
      </w:r>
      <w:r w:rsidR="009B48A5" w:rsidRPr="00616EB4">
        <w:rPr>
          <w:rFonts w:ascii="Arial" w:hAnsi="Arial"/>
          <w:b/>
          <w:i/>
          <w:spacing w:val="-6"/>
        </w:rPr>
        <w:t>ткрыт</w:t>
      </w:r>
      <w:r w:rsidR="002013C3">
        <w:rPr>
          <w:rFonts w:ascii="Arial" w:hAnsi="Arial"/>
          <w:b/>
          <w:i/>
          <w:spacing w:val="-6"/>
        </w:rPr>
        <w:t xml:space="preserve">ая сессия по </w:t>
      </w:r>
      <w:r w:rsidR="00F74C58">
        <w:rPr>
          <w:rFonts w:ascii="Arial" w:hAnsi="Arial"/>
          <w:b/>
          <w:i/>
          <w:spacing w:val="-6"/>
        </w:rPr>
        <w:t>принятию</w:t>
      </w:r>
      <w:r w:rsidRPr="00616EB4">
        <w:rPr>
          <w:rFonts w:ascii="Arial" w:hAnsi="Arial"/>
          <w:b/>
          <w:i/>
          <w:spacing w:val="-6"/>
        </w:rPr>
        <w:t xml:space="preserve"> Устава местного сообщества </w:t>
      </w:r>
      <w:r w:rsidR="005316DA" w:rsidRPr="00616EB4">
        <w:rPr>
          <w:rFonts w:ascii="Arial" w:hAnsi="Arial"/>
          <w:b/>
          <w:i/>
          <w:spacing w:val="-6"/>
        </w:rPr>
        <w:t xml:space="preserve">(Устав МС) </w:t>
      </w:r>
      <w:r w:rsidR="002013C3">
        <w:rPr>
          <w:rFonts w:ascii="Arial" w:hAnsi="Arial"/>
          <w:b/>
          <w:i/>
          <w:spacing w:val="-6"/>
        </w:rPr>
        <w:t>состоится</w:t>
      </w:r>
      <w:r w:rsidRPr="00616EB4">
        <w:rPr>
          <w:rFonts w:ascii="Arial" w:hAnsi="Arial"/>
          <w:b/>
          <w:i/>
          <w:spacing w:val="-6"/>
        </w:rPr>
        <w:t xml:space="preserve"> 14 августа в </w:t>
      </w:r>
      <w:proofErr w:type="spellStart"/>
      <w:r w:rsidRPr="00616EB4">
        <w:rPr>
          <w:rFonts w:ascii="Arial" w:hAnsi="Arial"/>
          <w:b/>
          <w:i/>
          <w:spacing w:val="-6"/>
        </w:rPr>
        <w:t>с</w:t>
      </w:r>
      <w:proofErr w:type="gramStart"/>
      <w:r w:rsidRPr="00616EB4">
        <w:rPr>
          <w:rFonts w:ascii="Arial" w:hAnsi="Arial"/>
          <w:b/>
          <w:i/>
          <w:spacing w:val="-6"/>
        </w:rPr>
        <w:t>.</w:t>
      </w:r>
      <w:r w:rsidR="004F2F2B" w:rsidRPr="00616EB4">
        <w:rPr>
          <w:rFonts w:ascii="Arial" w:hAnsi="Arial"/>
          <w:b/>
          <w:i/>
          <w:spacing w:val="-6"/>
        </w:rPr>
        <w:t>К</w:t>
      </w:r>
      <w:proofErr w:type="gramEnd"/>
      <w:r w:rsidR="004F2F2B" w:rsidRPr="00616EB4">
        <w:rPr>
          <w:rFonts w:ascii="Arial" w:hAnsi="Arial"/>
          <w:b/>
          <w:i/>
          <w:spacing w:val="-6"/>
        </w:rPr>
        <w:t>ара-Дыйкан</w:t>
      </w:r>
      <w:proofErr w:type="spellEnd"/>
      <w:r w:rsidR="004F2F2B" w:rsidRPr="00616EB4">
        <w:rPr>
          <w:rFonts w:ascii="Arial" w:hAnsi="Arial"/>
          <w:b/>
          <w:i/>
          <w:spacing w:val="-6"/>
        </w:rPr>
        <w:t xml:space="preserve"> Жазыйского айылного аймака Узгенского района Ошской области</w:t>
      </w:r>
      <w:r w:rsidR="002013C3">
        <w:rPr>
          <w:rFonts w:ascii="Arial" w:hAnsi="Arial"/>
          <w:b/>
          <w:i/>
          <w:spacing w:val="-6"/>
        </w:rPr>
        <w:t xml:space="preserve">. </w:t>
      </w:r>
      <w:r w:rsidRPr="00616EB4">
        <w:rPr>
          <w:rFonts w:ascii="Arial" w:hAnsi="Arial"/>
          <w:b/>
          <w:i/>
          <w:spacing w:val="-6"/>
        </w:rPr>
        <w:t xml:space="preserve">   </w:t>
      </w:r>
    </w:p>
    <w:p w:rsidR="002013C3" w:rsidRDefault="009B48A5" w:rsidP="0095137A">
      <w:pPr>
        <w:pStyle w:val="a5"/>
        <w:spacing w:line="240" w:lineRule="auto"/>
        <w:ind w:left="0" w:firstLine="709"/>
        <w:jc w:val="both"/>
        <w:rPr>
          <w:rFonts w:ascii="Arial" w:hAnsi="Arial" w:cs="Arial"/>
          <w:spacing w:val="-6"/>
        </w:rPr>
      </w:pPr>
      <w:r w:rsidRPr="00616EB4">
        <w:rPr>
          <w:rFonts w:ascii="Arial" w:hAnsi="Arial"/>
          <w:spacing w:val="-6"/>
        </w:rPr>
        <w:t>На открыт</w:t>
      </w:r>
      <w:r w:rsidR="00AD25A8">
        <w:rPr>
          <w:rFonts w:ascii="Arial" w:hAnsi="Arial"/>
          <w:spacing w:val="-6"/>
        </w:rPr>
        <w:t>ую сессию</w:t>
      </w:r>
      <w:r w:rsidRPr="00616EB4">
        <w:rPr>
          <w:rFonts w:ascii="Arial" w:hAnsi="Arial"/>
          <w:spacing w:val="-6"/>
        </w:rPr>
        <w:t xml:space="preserve"> депутатов </w:t>
      </w:r>
      <w:r w:rsidR="00AD25A8">
        <w:rPr>
          <w:rFonts w:ascii="Arial" w:hAnsi="Arial"/>
          <w:spacing w:val="-6"/>
        </w:rPr>
        <w:t>Жазыйского айылного</w:t>
      </w:r>
      <w:r w:rsidRPr="00616EB4">
        <w:rPr>
          <w:rFonts w:ascii="Arial" w:hAnsi="Arial"/>
          <w:spacing w:val="-6"/>
        </w:rPr>
        <w:t xml:space="preserve"> кенеша также </w:t>
      </w:r>
      <w:r w:rsidR="00AD25A8">
        <w:rPr>
          <w:rFonts w:ascii="Arial" w:hAnsi="Arial"/>
          <w:spacing w:val="-6"/>
        </w:rPr>
        <w:t>приглашены</w:t>
      </w:r>
      <w:r w:rsidR="005316DA" w:rsidRPr="00616EB4">
        <w:rPr>
          <w:rFonts w:ascii="Arial" w:hAnsi="Arial"/>
          <w:spacing w:val="-6"/>
        </w:rPr>
        <w:t xml:space="preserve"> </w:t>
      </w:r>
      <w:r w:rsidR="00AD25A8">
        <w:rPr>
          <w:rFonts w:ascii="Arial" w:hAnsi="Arial"/>
          <w:spacing w:val="-6"/>
        </w:rPr>
        <w:t xml:space="preserve">около 70 представителей </w:t>
      </w:r>
      <w:r w:rsidR="005316DA" w:rsidRPr="00616EB4">
        <w:rPr>
          <w:rFonts w:ascii="Arial" w:hAnsi="Arial"/>
          <w:spacing w:val="-6"/>
        </w:rPr>
        <w:t>орган</w:t>
      </w:r>
      <w:r w:rsidR="00AD25A8">
        <w:rPr>
          <w:rFonts w:ascii="Arial" w:hAnsi="Arial"/>
          <w:spacing w:val="-6"/>
        </w:rPr>
        <w:t>ов</w:t>
      </w:r>
      <w:r w:rsidR="006E0ECD" w:rsidRPr="00616EB4">
        <w:rPr>
          <w:rFonts w:ascii="Arial" w:hAnsi="Arial"/>
          <w:spacing w:val="-6"/>
        </w:rPr>
        <w:t xml:space="preserve"> местного самоуправления (</w:t>
      </w:r>
      <w:r w:rsidR="005316DA" w:rsidRPr="00616EB4">
        <w:rPr>
          <w:rFonts w:ascii="Arial" w:hAnsi="Arial"/>
          <w:spacing w:val="-6"/>
        </w:rPr>
        <w:t>МСУ</w:t>
      </w:r>
      <w:r w:rsidR="006E0ECD" w:rsidRPr="00616EB4">
        <w:rPr>
          <w:rFonts w:ascii="Arial" w:hAnsi="Arial"/>
          <w:spacing w:val="-6"/>
        </w:rPr>
        <w:t>)</w:t>
      </w:r>
      <w:r w:rsidR="005316DA" w:rsidRPr="00616EB4">
        <w:rPr>
          <w:rFonts w:ascii="Arial" w:hAnsi="Arial"/>
          <w:spacing w:val="-6"/>
        </w:rPr>
        <w:t xml:space="preserve"> </w:t>
      </w:r>
      <w:r w:rsidR="006E0ECD" w:rsidRPr="00616EB4">
        <w:rPr>
          <w:rFonts w:ascii="Arial" w:hAnsi="Arial"/>
          <w:spacing w:val="-6"/>
        </w:rPr>
        <w:t>в лице</w:t>
      </w:r>
      <w:r w:rsidR="005316DA" w:rsidRPr="00616EB4">
        <w:rPr>
          <w:rFonts w:ascii="Arial" w:hAnsi="Arial"/>
          <w:spacing w:val="-6"/>
        </w:rPr>
        <w:t xml:space="preserve"> </w:t>
      </w:r>
      <w:r w:rsidR="005316DA" w:rsidRPr="00616EB4">
        <w:rPr>
          <w:rFonts w:ascii="Arial" w:hAnsi="Arial" w:cs="Arial"/>
          <w:spacing w:val="-6"/>
        </w:rPr>
        <w:t>глав айыл окмоту и депутат</w:t>
      </w:r>
      <w:r w:rsidR="006E0ECD" w:rsidRPr="00616EB4">
        <w:rPr>
          <w:rFonts w:ascii="Arial" w:hAnsi="Arial" w:cs="Arial"/>
          <w:spacing w:val="-6"/>
        </w:rPr>
        <w:t>ов</w:t>
      </w:r>
      <w:r w:rsidR="005316DA" w:rsidRPr="00616EB4">
        <w:rPr>
          <w:rFonts w:ascii="Arial" w:hAnsi="Arial" w:cs="Arial"/>
          <w:spacing w:val="-6"/>
        </w:rPr>
        <w:t xml:space="preserve"> местных </w:t>
      </w:r>
      <w:proofErr w:type="spellStart"/>
      <w:r w:rsidR="005316DA" w:rsidRPr="00616EB4">
        <w:rPr>
          <w:rFonts w:ascii="Arial" w:hAnsi="Arial" w:cs="Arial"/>
          <w:spacing w:val="-6"/>
        </w:rPr>
        <w:t>кенешей</w:t>
      </w:r>
      <w:proofErr w:type="spellEnd"/>
      <w:r w:rsidR="005316DA" w:rsidRPr="00616EB4">
        <w:rPr>
          <w:rFonts w:ascii="Arial" w:hAnsi="Arial" w:cs="Arial"/>
          <w:spacing w:val="-6"/>
        </w:rPr>
        <w:t xml:space="preserve"> </w:t>
      </w:r>
      <w:r w:rsidR="002013C3">
        <w:rPr>
          <w:rFonts w:ascii="Arial" w:hAnsi="Arial" w:cs="Arial"/>
          <w:spacing w:val="-6"/>
        </w:rPr>
        <w:t>из 35 муниципалитетов Ошской области</w:t>
      </w:r>
      <w:r w:rsidR="00AD25A8" w:rsidRPr="00AD25A8">
        <w:rPr>
          <w:rFonts w:ascii="Arial" w:hAnsi="Arial"/>
          <w:spacing w:val="-6"/>
        </w:rPr>
        <w:t xml:space="preserve"> </w:t>
      </w:r>
      <w:r w:rsidR="00AD25A8">
        <w:rPr>
          <w:rFonts w:ascii="Arial" w:hAnsi="Arial"/>
          <w:spacing w:val="-6"/>
        </w:rPr>
        <w:t xml:space="preserve">и </w:t>
      </w:r>
      <w:r w:rsidR="00AD25A8" w:rsidRPr="00616EB4">
        <w:rPr>
          <w:rFonts w:ascii="Arial" w:hAnsi="Arial"/>
          <w:spacing w:val="-6"/>
        </w:rPr>
        <w:t>официального Представителя Госагентства по делам МСУ и межэтнических отношений (ГАМСУМО) при Правительстве КР</w:t>
      </w:r>
      <w:r w:rsidR="002013C3">
        <w:rPr>
          <w:rFonts w:ascii="Arial" w:hAnsi="Arial" w:cs="Arial"/>
          <w:spacing w:val="-6"/>
        </w:rPr>
        <w:t>.</w:t>
      </w:r>
      <w:r w:rsidR="00AD25A8">
        <w:rPr>
          <w:rFonts w:ascii="Arial" w:hAnsi="Arial" w:cs="Arial"/>
          <w:spacing w:val="-6"/>
        </w:rPr>
        <w:t xml:space="preserve"> </w:t>
      </w:r>
    </w:p>
    <w:p w:rsidR="009F22EE" w:rsidRDefault="002013C3" w:rsidP="0095137A">
      <w:pPr>
        <w:pStyle w:val="a5"/>
        <w:spacing w:line="240" w:lineRule="auto"/>
        <w:ind w:left="0" w:firstLine="709"/>
        <w:jc w:val="both"/>
        <w:rPr>
          <w:rFonts w:ascii="Arial" w:hAnsi="Arial"/>
          <w:i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="00E65861" w:rsidRPr="00616EB4">
        <w:rPr>
          <w:rFonts w:ascii="Arial" w:hAnsi="Arial"/>
          <w:i/>
          <w:spacing w:val="-6"/>
        </w:rPr>
        <w:t>«</w:t>
      </w:r>
      <w:r w:rsidR="00E65861" w:rsidRPr="00616EB4">
        <w:rPr>
          <w:rFonts w:ascii="Arial" w:hAnsi="Arial"/>
          <w:b/>
          <w:i/>
          <w:spacing w:val="-6"/>
        </w:rPr>
        <w:t>Устав местного сообщества</w:t>
      </w:r>
      <w:r w:rsidR="00E65861" w:rsidRPr="00616EB4">
        <w:rPr>
          <w:rFonts w:ascii="Arial" w:hAnsi="Arial"/>
          <w:i/>
          <w:spacing w:val="-6"/>
        </w:rPr>
        <w:t xml:space="preserve"> (города, айылного ай</w:t>
      </w:r>
      <w:bookmarkStart w:id="0" w:name="_GoBack"/>
      <w:bookmarkEnd w:id="0"/>
      <w:r w:rsidR="00E65861" w:rsidRPr="00616EB4">
        <w:rPr>
          <w:rFonts w:ascii="Arial" w:hAnsi="Arial"/>
          <w:i/>
          <w:spacing w:val="-6"/>
        </w:rPr>
        <w:t xml:space="preserve">мака) – это документ местного сообщества, который определяет права, обязанности и порядок взаимоотношений между членами сообщества, между сообществом и айыл окмоту, депутатами местного кенеша. </w:t>
      </w:r>
      <w:r w:rsidR="009F22EE">
        <w:rPr>
          <w:rFonts w:ascii="Arial" w:hAnsi="Arial"/>
          <w:i/>
          <w:spacing w:val="-6"/>
        </w:rPr>
        <w:t xml:space="preserve"> После серии общественных обсуждений и общего схода местного сообщества, где вносились дополнения и изменения в проект документа</w:t>
      </w:r>
      <w:r w:rsidR="004F1C89">
        <w:rPr>
          <w:rFonts w:ascii="Arial" w:hAnsi="Arial"/>
          <w:i/>
          <w:spacing w:val="-6"/>
        </w:rPr>
        <w:t>,</w:t>
      </w:r>
      <w:r w:rsidR="009F22EE">
        <w:rPr>
          <w:rFonts w:ascii="Arial" w:hAnsi="Arial"/>
          <w:i/>
          <w:spacing w:val="-6"/>
        </w:rPr>
        <w:t xml:space="preserve"> именно депутатам Местного Кенеша предстоит поставить последнюю точку для того, чтобы сообщество могло соблюдать нужные именно гражданам правила общего порядка, а органы МСУ содействовать организации соблюдения.</w:t>
      </w:r>
    </w:p>
    <w:p w:rsidR="00B85A70" w:rsidRDefault="009F22EE" w:rsidP="009F22EE">
      <w:pPr>
        <w:pStyle w:val="a5"/>
        <w:spacing w:line="240" w:lineRule="auto"/>
        <w:ind w:left="0" w:firstLine="708"/>
        <w:jc w:val="both"/>
        <w:rPr>
          <w:rFonts w:ascii="Arial" w:hAnsi="Arial"/>
          <w:b/>
          <w:spacing w:val="-6"/>
        </w:rPr>
      </w:pPr>
      <w:r>
        <w:rPr>
          <w:rFonts w:ascii="Arial" w:hAnsi="Arial"/>
          <w:i/>
          <w:spacing w:val="-6"/>
        </w:rPr>
        <w:t>Заседание местного кенеша будет проходить в режиме «открытой сессии» при полном соблюдении требований</w:t>
      </w:r>
      <w:r w:rsidR="004F1C89">
        <w:rPr>
          <w:rFonts w:ascii="Arial" w:hAnsi="Arial"/>
          <w:i/>
          <w:spacing w:val="-6"/>
        </w:rPr>
        <w:t xml:space="preserve"> законодательства и регламента. </w:t>
      </w:r>
      <w:r>
        <w:rPr>
          <w:rFonts w:ascii="Arial" w:hAnsi="Arial"/>
          <w:i/>
          <w:spacing w:val="-6"/>
        </w:rPr>
        <w:t xml:space="preserve">О проведении предварительной работы, информационной кампании и других аспектах проведения открытых сессий местной представительной власти будут говорить гости после сессии Жазыйского местного кенеша – участники  мероприятия по обмену опытом. </w:t>
      </w:r>
      <w:r w:rsidR="00F74C58">
        <w:rPr>
          <w:rFonts w:ascii="Arial" w:hAnsi="Arial"/>
          <w:i/>
          <w:spacing w:val="-6"/>
        </w:rPr>
        <w:t xml:space="preserve">В ходе обменного тура у участников будет возможность обменяться опытом </w:t>
      </w:r>
      <w:r>
        <w:rPr>
          <w:rFonts w:ascii="Arial" w:hAnsi="Arial"/>
          <w:i/>
          <w:spacing w:val="-6"/>
        </w:rPr>
        <w:t xml:space="preserve">как </w:t>
      </w:r>
      <w:r w:rsidR="00F74C58">
        <w:rPr>
          <w:rFonts w:ascii="Arial" w:hAnsi="Arial"/>
          <w:i/>
          <w:spacing w:val="-6"/>
        </w:rPr>
        <w:t xml:space="preserve">в организации и проведении открытых сессий, </w:t>
      </w:r>
      <w:r>
        <w:rPr>
          <w:rFonts w:ascii="Arial" w:hAnsi="Arial"/>
          <w:i/>
          <w:spacing w:val="-6"/>
        </w:rPr>
        <w:t xml:space="preserve">так и </w:t>
      </w:r>
      <w:r w:rsidR="00F74C58">
        <w:rPr>
          <w:rFonts w:ascii="Arial" w:hAnsi="Arial"/>
          <w:i/>
          <w:spacing w:val="-6"/>
        </w:rPr>
        <w:t>обменяться информацией о результатах обсуждения Уставов МС</w:t>
      </w:r>
      <w:r>
        <w:rPr>
          <w:rFonts w:ascii="Arial" w:hAnsi="Arial"/>
          <w:i/>
          <w:spacing w:val="-6"/>
        </w:rPr>
        <w:t xml:space="preserve"> в своих аймаках, а также</w:t>
      </w:r>
      <w:r w:rsidR="00F74C58">
        <w:rPr>
          <w:rFonts w:ascii="Arial" w:hAnsi="Arial"/>
          <w:i/>
          <w:spacing w:val="-6"/>
        </w:rPr>
        <w:t xml:space="preserve"> обсудить работу административных комиссий</w:t>
      </w:r>
      <w:r w:rsidR="0095137A">
        <w:rPr>
          <w:rStyle w:val="affff4"/>
          <w:rFonts w:ascii="Arial" w:hAnsi="Arial"/>
          <w:i/>
          <w:spacing w:val="-6"/>
        </w:rPr>
        <w:footnoteReference w:id="1"/>
      </w:r>
      <w:r w:rsidR="00F74C58">
        <w:rPr>
          <w:rFonts w:ascii="Arial" w:hAnsi="Arial"/>
          <w:i/>
          <w:spacing w:val="-6"/>
        </w:rPr>
        <w:t xml:space="preserve">. Местное сообщество требует от органов МСУ организации соблюдения порядка, включая порядок, устанавливаемый Уставом. Добиться этого можно путем диалога и сотрудничества органов МСУ с населением, а также через организацию работы административных комиссий. </w:t>
      </w:r>
      <w:r w:rsidR="009B48A5" w:rsidRPr="00616EB4">
        <w:rPr>
          <w:rFonts w:ascii="Arial" w:hAnsi="Arial"/>
          <w:i/>
          <w:spacing w:val="-6"/>
        </w:rPr>
        <w:t>После пр</w:t>
      </w:r>
      <w:r w:rsidR="00616EB4" w:rsidRPr="00616EB4">
        <w:rPr>
          <w:rFonts w:ascii="Arial" w:hAnsi="Arial"/>
          <w:i/>
          <w:spacing w:val="-6"/>
        </w:rPr>
        <w:t>инятия Устав</w:t>
      </w:r>
      <w:r w:rsidR="008F719F">
        <w:rPr>
          <w:rFonts w:ascii="Arial" w:hAnsi="Arial"/>
          <w:i/>
          <w:spacing w:val="-6"/>
        </w:rPr>
        <w:t>а</w:t>
      </w:r>
      <w:r w:rsidR="00616EB4" w:rsidRPr="00616EB4">
        <w:rPr>
          <w:rFonts w:ascii="Arial" w:hAnsi="Arial"/>
          <w:i/>
          <w:spacing w:val="-6"/>
        </w:rPr>
        <w:t xml:space="preserve"> МС депутатами </w:t>
      </w:r>
      <w:r w:rsidR="008F719F">
        <w:rPr>
          <w:rFonts w:ascii="Arial" w:hAnsi="Arial"/>
          <w:i/>
          <w:spacing w:val="-6"/>
        </w:rPr>
        <w:t>айылного</w:t>
      </w:r>
      <w:r w:rsidR="009B48A5" w:rsidRPr="00616EB4">
        <w:rPr>
          <w:rFonts w:ascii="Arial" w:hAnsi="Arial"/>
          <w:i/>
          <w:spacing w:val="-6"/>
        </w:rPr>
        <w:t xml:space="preserve"> кенеш</w:t>
      </w:r>
      <w:r w:rsidR="008F719F">
        <w:rPr>
          <w:rFonts w:ascii="Arial" w:hAnsi="Arial"/>
          <w:i/>
          <w:spacing w:val="-6"/>
        </w:rPr>
        <w:t>а последует регистрация У</w:t>
      </w:r>
      <w:r w:rsidR="00E65861" w:rsidRPr="00616EB4">
        <w:rPr>
          <w:rFonts w:ascii="Arial" w:hAnsi="Arial"/>
          <w:i/>
          <w:spacing w:val="-6"/>
        </w:rPr>
        <w:t>став</w:t>
      </w:r>
      <w:r w:rsidR="008F719F">
        <w:rPr>
          <w:rFonts w:ascii="Arial" w:hAnsi="Arial"/>
          <w:i/>
          <w:spacing w:val="-6"/>
        </w:rPr>
        <w:t>а</w:t>
      </w:r>
      <w:r w:rsidR="00E65861" w:rsidRPr="00616EB4">
        <w:rPr>
          <w:rFonts w:ascii="Arial" w:hAnsi="Arial"/>
          <w:i/>
          <w:spacing w:val="-6"/>
        </w:rPr>
        <w:t xml:space="preserve"> в территориальн</w:t>
      </w:r>
      <w:r w:rsidR="008F719F">
        <w:rPr>
          <w:rFonts w:ascii="Arial" w:hAnsi="Arial"/>
          <w:i/>
          <w:spacing w:val="-6"/>
        </w:rPr>
        <w:t>ом</w:t>
      </w:r>
      <w:r w:rsidR="00E65861" w:rsidRPr="00616EB4">
        <w:rPr>
          <w:rFonts w:ascii="Arial" w:hAnsi="Arial"/>
          <w:i/>
          <w:spacing w:val="-6"/>
        </w:rPr>
        <w:t xml:space="preserve"> подразделени</w:t>
      </w:r>
      <w:r w:rsidR="008F719F">
        <w:rPr>
          <w:rFonts w:ascii="Arial" w:hAnsi="Arial"/>
          <w:i/>
          <w:spacing w:val="-6"/>
        </w:rPr>
        <w:t>и</w:t>
      </w:r>
      <w:r w:rsidR="00E65861" w:rsidRPr="00616EB4">
        <w:rPr>
          <w:rFonts w:ascii="Arial" w:hAnsi="Arial"/>
          <w:i/>
          <w:spacing w:val="-6"/>
        </w:rPr>
        <w:t xml:space="preserve"> Министерства юстиции </w:t>
      </w:r>
      <w:proofErr w:type="gramStart"/>
      <w:r w:rsidR="00E65861" w:rsidRPr="00616EB4">
        <w:rPr>
          <w:rFonts w:ascii="Arial" w:hAnsi="Arial"/>
          <w:i/>
          <w:spacing w:val="-6"/>
        </w:rPr>
        <w:t>КР</w:t>
      </w:r>
      <w:proofErr w:type="gramEnd"/>
      <w:r w:rsidR="00E65861" w:rsidRPr="00616EB4">
        <w:rPr>
          <w:rFonts w:ascii="Arial" w:hAnsi="Arial"/>
          <w:i/>
          <w:spacing w:val="-6"/>
        </w:rPr>
        <w:t xml:space="preserve"> и информировани</w:t>
      </w:r>
      <w:r w:rsidR="008F719F">
        <w:rPr>
          <w:rFonts w:ascii="Arial" w:hAnsi="Arial"/>
          <w:i/>
          <w:spacing w:val="-6"/>
        </w:rPr>
        <w:t>е</w:t>
      </w:r>
      <w:r w:rsidR="00E65861" w:rsidRPr="00616EB4">
        <w:rPr>
          <w:rFonts w:ascii="Arial" w:hAnsi="Arial"/>
          <w:i/>
          <w:spacing w:val="-6"/>
        </w:rPr>
        <w:t xml:space="preserve"> населения»,</w:t>
      </w:r>
      <w:r w:rsidR="00E65861" w:rsidRPr="00616EB4">
        <w:rPr>
          <w:rFonts w:ascii="Arial" w:hAnsi="Arial"/>
          <w:spacing w:val="-6"/>
        </w:rPr>
        <w:t xml:space="preserve"> - говорит </w:t>
      </w:r>
      <w:r w:rsidR="009B48A5" w:rsidRPr="00616EB4">
        <w:rPr>
          <w:rFonts w:ascii="Arial" w:hAnsi="Arial"/>
          <w:b/>
          <w:spacing w:val="-6"/>
        </w:rPr>
        <w:t>Роза Суранчиева</w:t>
      </w:r>
      <w:r w:rsidR="00E65861" w:rsidRPr="00616EB4">
        <w:rPr>
          <w:rFonts w:ascii="Arial" w:hAnsi="Arial"/>
          <w:b/>
          <w:spacing w:val="-6"/>
        </w:rPr>
        <w:t xml:space="preserve">, </w:t>
      </w:r>
      <w:r w:rsidR="00440D3C" w:rsidRPr="00616EB4">
        <w:rPr>
          <w:rFonts w:ascii="Arial" w:hAnsi="Arial"/>
          <w:b/>
          <w:spacing w:val="-6"/>
        </w:rPr>
        <w:t>специалист</w:t>
      </w:r>
      <w:r w:rsidR="00E65861" w:rsidRPr="00616EB4">
        <w:rPr>
          <w:rFonts w:ascii="Arial" w:hAnsi="Arial"/>
          <w:b/>
          <w:spacing w:val="-6"/>
        </w:rPr>
        <w:t xml:space="preserve"> Проекта</w:t>
      </w:r>
      <w:r w:rsidR="009B48A5" w:rsidRPr="00616EB4">
        <w:rPr>
          <w:rFonts w:ascii="Arial" w:hAnsi="Arial"/>
          <w:b/>
          <w:spacing w:val="-6"/>
        </w:rPr>
        <w:t xml:space="preserve"> по ра</w:t>
      </w:r>
      <w:r w:rsidR="00616EB4" w:rsidRPr="00616EB4">
        <w:rPr>
          <w:rFonts w:ascii="Arial" w:hAnsi="Arial"/>
          <w:b/>
          <w:spacing w:val="-6"/>
        </w:rPr>
        <w:t>б</w:t>
      </w:r>
      <w:r w:rsidR="009B48A5" w:rsidRPr="00616EB4">
        <w:rPr>
          <w:rFonts w:ascii="Arial" w:hAnsi="Arial"/>
          <w:b/>
          <w:spacing w:val="-6"/>
        </w:rPr>
        <w:t>оте с органами МСУ</w:t>
      </w:r>
      <w:r w:rsidR="00E65861" w:rsidRPr="00616EB4">
        <w:rPr>
          <w:rFonts w:ascii="Arial" w:hAnsi="Arial"/>
          <w:b/>
          <w:spacing w:val="-6"/>
        </w:rPr>
        <w:t>.</w:t>
      </w:r>
    </w:p>
    <w:p w:rsidR="008F719F" w:rsidRPr="00616EB4" w:rsidRDefault="008F719F" w:rsidP="0095137A">
      <w:pPr>
        <w:pStyle w:val="a5"/>
        <w:spacing w:line="240" w:lineRule="auto"/>
        <w:ind w:left="0" w:firstLine="709"/>
        <w:jc w:val="both"/>
        <w:rPr>
          <w:rFonts w:ascii="Arial" w:hAnsi="Arial"/>
          <w:b/>
          <w:spacing w:val="-6"/>
        </w:rPr>
      </w:pPr>
      <w:r w:rsidRPr="00B028D8">
        <w:rPr>
          <w:rFonts w:ascii="Arial" w:hAnsi="Arial"/>
          <w:spacing w:val="-6"/>
        </w:rPr>
        <w:t>Обменный тур организован в рамках</w:t>
      </w:r>
      <w:r>
        <w:rPr>
          <w:rFonts w:ascii="Arial" w:hAnsi="Arial"/>
          <w:b/>
          <w:spacing w:val="-6"/>
        </w:rPr>
        <w:t xml:space="preserve"> </w:t>
      </w:r>
      <w:hyperlink r:id="rId11" w:history="1">
        <w:r w:rsidRPr="00616EB4">
          <w:rPr>
            <w:rStyle w:val="a7"/>
            <w:rFonts w:ascii="Arial" w:hAnsi="Arial"/>
            <w:spacing w:val="-6"/>
          </w:rPr>
          <w:t>проекта «Голос граждан и подотчетность органов МСУ: бюджетный процесс»</w:t>
        </w:r>
      </w:hyperlink>
      <w:r w:rsidRPr="00616EB4">
        <w:rPr>
          <w:rFonts w:ascii="Arial" w:hAnsi="Arial"/>
          <w:spacing w:val="-6"/>
        </w:rPr>
        <w:t>, финансируемого Правительством Швейцарии через Швейцарское Управление по Развитию и Сотрудничеству (SDC)</w:t>
      </w:r>
      <w:r w:rsidRPr="00616EB4">
        <w:rPr>
          <w:rStyle w:val="affff4"/>
          <w:rFonts w:ascii="Arial" w:hAnsi="Arial"/>
          <w:spacing w:val="-6"/>
        </w:rPr>
        <w:footnoteReference w:id="2"/>
      </w:r>
      <w:r w:rsidRPr="00616EB4">
        <w:rPr>
          <w:rFonts w:ascii="Arial" w:hAnsi="Arial"/>
          <w:spacing w:val="-6"/>
        </w:rPr>
        <w:t xml:space="preserve"> и выполняемого Институтом политики развития</w:t>
      </w:r>
      <w:r>
        <w:rPr>
          <w:rFonts w:ascii="Arial" w:hAnsi="Arial"/>
          <w:spacing w:val="-6"/>
        </w:rPr>
        <w:t>.</w:t>
      </w:r>
    </w:p>
    <w:p w:rsidR="0095137A" w:rsidRPr="00616EB4" w:rsidRDefault="005E0FD1" w:rsidP="004F1C89">
      <w:pPr>
        <w:pStyle w:val="a5"/>
        <w:spacing w:line="240" w:lineRule="auto"/>
        <w:ind w:left="0" w:firstLine="709"/>
        <w:jc w:val="both"/>
        <w:rPr>
          <w:rFonts w:ascii="Arial" w:hAnsi="Arial" w:cs="Arial"/>
          <w:b/>
          <w:bCs/>
          <w:kern w:val="32"/>
        </w:rPr>
      </w:pPr>
      <w:r w:rsidRPr="004F1C89">
        <w:rPr>
          <w:rFonts w:ascii="Arial" w:hAnsi="Arial" w:cs="Arial"/>
          <w:b/>
          <w:spacing w:val="-6"/>
          <w:sz w:val="20"/>
          <w:szCs w:val="20"/>
        </w:rPr>
        <w:t xml:space="preserve">Подробнее о мероприятии: </w:t>
      </w:r>
      <w:r w:rsidRPr="004F1C89">
        <w:rPr>
          <w:rFonts w:ascii="Arial" w:hAnsi="Arial" w:cs="Arial"/>
          <w:spacing w:val="-6"/>
          <w:sz w:val="20"/>
          <w:szCs w:val="20"/>
        </w:rPr>
        <w:t xml:space="preserve">специалист по связям с общественностью Института политики развития </w:t>
      </w:r>
      <w:proofErr w:type="spellStart"/>
      <w:r w:rsidRPr="004F1C89">
        <w:rPr>
          <w:rFonts w:ascii="Arial" w:hAnsi="Arial" w:cs="Arial"/>
          <w:spacing w:val="-6"/>
          <w:sz w:val="20"/>
          <w:szCs w:val="20"/>
        </w:rPr>
        <w:t>Нургуль</w:t>
      </w:r>
      <w:proofErr w:type="spellEnd"/>
      <w:r w:rsidRPr="004F1C89">
        <w:rPr>
          <w:rFonts w:ascii="Arial" w:hAnsi="Arial" w:cs="Arial"/>
          <w:spacing w:val="-6"/>
          <w:sz w:val="20"/>
          <w:szCs w:val="20"/>
        </w:rPr>
        <w:t xml:space="preserve"> Джаманкулова, тел.: </w:t>
      </w:r>
      <w:r w:rsidRPr="004F1C89">
        <w:rPr>
          <w:rFonts w:ascii="Arial" w:hAnsi="Arial" w:cs="Arial"/>
          <w:sz w:val="20"/>
          <w:szCs w:val="20"/>
        </w:rPr>
        <w:t xml:space="preserve">(0770) 771-711, </w:t>
      </w:r>
      <w:r w:rsidR="00432D54" w:rsidRPr="004F1C89">
        <w:rPr>
          <w:rFonts w:ascii="Arial" w:hAnsi="Arial" w:cs="Arial"/>
          <w:sz w:val="20"/>
          <w:szCs w:val="20"/>
        </w:rPr>
        <w:t xml:space="preserve">(0555 / 0500) 313-385, </w:t>
      </w:r>
      <w:proofErr w:type="spellStart"/>
      <w:r w:rsidRPr="004F1C89">
        <w:rPr>
          <w:rFonts w:ascii="Arial" w:hAnsi="Arial" w:cs="Arial"/>
          <w:sz w:val="20"/>
          <w:szCs w:val="20"/>
        </w:rPr>
        <w:t>эл</w:t>
      </w:r>
      <w:proofErr w:type="gramStart"/>
      <w:r w:rsidRPr="004F1C89">
        <w:rPr>
          <w:rFonts w:ascii="Arial" w:hAnsi="Arial" w:cs="Arial"/>
          <w:sz w:val="20"/>
          <w:szCs w:val="20"/>
        </w:rPr>
        <w:t>.п</w:t>
      </w:r>
      <w:proofErr w:type="gramEnd"/>
      <w:r w:rsidRPr="004F1C89">
        <w:rPr>
          <w:rFonts w:ascii="Arial" w:hAnsi="Arial" w:cs="Arial"/>
          <w:sz w:val="20"/>
          <w:szCs w:val="20"/>
        </w:rPr>
        <w:t>очта</w:t>
      </w:r>
      <w:proofErr w:type="spellEnd"/>
      <w:r w:rsidRPr="004F1C89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4F1C89">
          <w:rPr>
            <w:rStyle w:val="a7"/>
            <w:rFonts w:ascii="Arial" w:hAnsi="Arial" w:cs="Arial"/>
            <w:sz w:val="20"/>
            <w:szCs w:val="20"/>
          </w:rPr>
          <w:t>njamankulova@dpi.kg</w:t>
        </w:r>
      </w:hyperlink>
      <w:r w:rsidRPr="004F1C89">
        <w:rPr>
          <w:rFonts w:ascii="Arial" w:hAnsi="Arial" w:cs="Arial"/>
          <w:sz w:val="20"/>
          <w:szCs w:val="20"/>
        </w:rPr>
        <w:t xml:space="preserve">, веб-сайт: </w:t>
      </w:r>
      <w:hyperlink r:id="rId13" w:history="1">
        <w:r w:rsidRPr="004F1C89">
          <w:rPr>
            <w:rStyle w:val="a7"/>
            <w:rFonts w:ascii="Arial" w:hAnsi="Arial" w:cs="Arial"/>
            <w:sz w:val="20"/>
            <w:szCs w:val="20"/>
          </w:rPr>
          <w:t>www.vap.kg</w:t>
        </w:r>
      </w:hyperlink>
      <w:r w:rsidRPr="004F1C89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4F1C89">
          <w:rPr>
            <w:rStyle w:val="a7"/>
            <w:rFonts w:ascii="Arial" w:hAnsi="Arial" w:cs="Arial"/>
            <w:sz w:val="20"/>
            <w:szCs w:val="20"/>
          </w:rPr>
          <w:t>www.dpi.kg</w:t>
        </w:r>
      </w:hyperlink>
      <w:r w:rsidR="00BE65DC" w:rsidRPr="004F1C89">
        <w:rPr>
          <w:rStyle w:val="a7"/>
          <w:rFonts w:ascii="Arial" w:hAnsi="Arial" w:cs="Arial"/>
          <w:sz w:val="20"/>
          <w:szCs w:val="20"/>
        </w:rPr>
        <w:t xml:space="preserve"> </w:t>
      </w:r>
    </w:p>
    <w:sectPr w:rsidR="0095137A" w:rsidRPr="00616EB4" w:rsidSect="004F1C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45" w:rsidRDefault="00C43C45" w:rsidP="003E2708">
      <w:pPr>
        <w:spacing w:after="0" w:line="240" w:lineRule="auto"/>
      </w:pPr>
      <w:r>
        <w:separator/>
      </w:r>
    </w:p>
  </w:endnote>
  <w:endnote w:type="continuationSeparator" w:id="0">
    <w:p w:rsidR="00C43C45" w:rsidRDefault="00C43C45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45" w:rsidRDefault="00C43C45" w:rsidP="003E2708">
      <w:pPr>
        <w:spacing w:after="0" w:line="240" w:lineRule="auto"/>
      </w:pPr>
      <w:r>
        <w:separator/>
      </w:r>
    </w:p>
  </w:footnote>
  <w:footnote w:type="continuationSeparator" w:id="0">
    <w:p w:rsidR="00C43C45" w:rsidRDefault="00C43C45" w:rsidP="003E2708">
      <w:pPr>
        <w:spacing w:after="0" w:line="240" w:lineRule="auto"/>
      </w:pPr>
      <w:r>
        <w:continuationSeparator/>
      </w:r>
    </w:p>
  </w:footnote>
  <w:footnote w:id="1">
    <w:p w:rsidR="0095137A" w:rsidRDefault="0095137A" w:rsidP="0095137A">
      <w:pPr>
        <w:pStyle w:val="a6"/>
        <w:rPr>
          <w:rFonts w:ascii="Arial" w:hAnsi="Arial"/>
          <w:sz w:val="18"/>
          <w:szCs w:val="18"/>
        </w:rPr>
      </w:pPr>
      <w:r>
        <w:rPr>
          <w:rStyle w:val="affff4"/>
        </w:rPr>
        <w:footnoteRef/>
      </w:r>
      <w:r>
        <w:t xml:space="preserve"> </w:t>
      </w:r>
      <w:r w:rsidRPr="00B028D8">
        <w:rPr>
          <w:rFonts w:ascii="Arial" w:hAnsi="Arial"/>
          <w:sz w:val="18"/>
          <w:szCs w:val="18"/>
        </w:rPr>
        <w:t xml:space="preserve">Комиссия согласно статьям 509 и 534-1 Кодекса </w:t>
      </w:r>
      <w:proofErr w:type="gramStart"/>
      <w:r w:rsidRPr="00B028D8">
        <w:rPr>
          <w:rFonts w:ascii="Arial" w:hAnsi="Arial"/>
          <w:sz w:val="18"/>
          <w:szCs w:val="18"/>
        </w:rPr>
        <w:t>КР</w:t>
      </w:r>
      <w:proofErr w:type="gramEnd"/>
      <w:r w:rsidRPr="00B028D8">
        <w:rPr>
          <w:rFonts w:ascii="Arial" w:hAnsi="Arial"/>
          <w:sz w:val="18"/>
          <w:szCs w:val="18"/>
        </w:rPr>
        <w:t xml:space="preserve"> об административной ответственности уполномочена рассматривать дела об административных правонарушениях в рамках компетенции местной государственной администрации или исполнительных органов местного самоуправления, в соответствии с Кодексом КР</w:t>
      </w:r>
      <w:r w:rsidR="004F1C89">
        <w:rPr>
          <w:rFonts w:ascii="Arial" w:hAnsi="Arial"/>
          <w:sz w:val="18"/>
          <w:szCs w:val="18"/>
        </w:rPr>
        <w:t xml:space="preserve"> </w:t>
      </w:r>
      <w:r w:rsidRPr="00B028D8">
        <w:rPr>
          <w:rFonts w:ascii="Arial" w:hAnsi="Arial"/>
          <w:sz w:val="18"/>
          <w:szCs w:val="18"/>
        </w:rPr>
        <w:t>об административной ответственности. Основными функциями Комиссии являются рассмотрение дел об административных правонарушениях и наложение административного взыскания, отнесенных к ее компетенции в соответствии с законодательством КР.</w:t>
      </w:r>
      <w:r w:rsidR="004F1C89">
        <w:rPr>
          <w:rFonts w:ascii="Arial" w:hAnsi="Arial"/>
          <w:sz w:val="18"/>
          <w:szCs w:val="18"/>
        </w:rPr>
        <w:t xml:space="preserve"> </w:t>
      </w:r>
      <w:r w:rsidRPr="00B028D8">
        <w:rPr>
          <w:rFonts w:ascii="Arial" w:hAnsi="Arial"/>
          <w:i/>
          <w:sz w:val="18"/>
          <w:szCs w:val="18"/>
        </w:rPr>
        <w:t xml:space="preserve">(В редакции постановления Правительства </w:t>
      </w:r>
      <w:proofErr w:type="gramStart"/>
      <w:r w:rsidRPr="00B028D8">
        <w:rPr>
          <w:rFonts w:ascii="Arial" w:hAnsi="Arial"/>
          <w:i/>
          <w:sz w:val="18"/>
          <w:szCs w:val="18"/>
        </w:rPr>
        <w:t>КР</w:t>
      </w:r>
      <w:proofErr w:type="gramEnd"/>
      <w:r w:rsidRPr="00B028D8">
        <w:rPr>
          <w:rFonts w:ascii="Arial" w:hAnsi="Arial"/>
          <w:i/>
          <w:sz w:val="18"/>
          <w:szCs w:val="18"/>
        </w:rPr>
        <w:t xml:space="preserve"> от 2 февраля 2018 года № 77)</w:t>
      </w:r>
    </w:p>
    <w:p w:rsidR="0095137A" w:rsidRDefault="0095137A" w:rsidP="0095137A">
      <w:pPr>
        <w:pStyle w:val="a6"/>
      </w:pPr>
    </w:p>
  </w:footnote>
  <w:footnote w:id="2">
    <w:p w:rsidR="008F719F" w:rsidRPr="00440D3C" w:rsidRDefault="008F719F" w:rsidP="008F719F">
      <w:pPr>
        <w:pStyle w:val="afff9"/>
        <w:spacing w:line="240" w:lineRule="auto"/>
        <w:rPr>
          <w:rFonts w:ascii="Arial" w:hAnsi="Arial"/>
          <w:sz w:val="18"/>
          <w:szCs w:val="18"/>
        </w:rPr>
      </w:pPr>
      <w:r w:rsidRPr="00440D3C">
        <w:rPr>
          <w:rStyle w:val="affff4"/>
          <w:rFonts w:ascii="Arial" w:hAnsi="Arial"/>
          <w:sz w:val="18"/>
          <w:szCs w:val="18"/>
        </w:rPr>
        <w:footnoteRef/>
      </w:r>
      <w:r w:rsidRPr="00440D3C">
        <w:rPr>
          <w:rFonts w:ascii="Arial" w:hAnsi="Arial"/>
          <w:sz w:val="18"/>
          <w:szCs w:val="18"/>
        </w:rPr>
        <w:t xml:space="preserve"> </w:t>
      </w:r>
      <w:r w:rsidRPr="00B028D8">
        <w:rPr>
          <w:rFonts w:ascii="Arial" w:hAnsi="Arial"/>
          <w:sz w:val="18"/>
          <w:szCs w:val="18"/>
        </w:rPr>
        <w:t>Деятельность Проекта нацелена на повышение открытости и эффективности в управлении органами МСУ средствами местного бюджета, содействие вовлечению населения в бюджетный процесс на местном уровне, в построении диалога между населением и органами МСУ и учета потребностей населения при принятии решения органами МСУ.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1275D1"/>
    <w:rsid w:val="00173C4C"/>
    <w:rsid w:val="00190366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857E9"/>
    <w:rsid w:val="002E0ED9"/>
    <w:rsid w:val="002F1A97"/>
    <w:rsid w:val="002F73F9"/>
    <w:rsid w:val="00301039"/>
    <w:rsid w:val="0033572C"/>
    <w:rsid w:val="00343A75"/>
    <w:rsid w:val="00375E47"/>
    <w:rsid w:val="00385163"/>
    <w:rsid w:val="00396CD1"/>
    <w:rsid w:val="003A2C2F"/>
    <w:rsid w:val="003A4988"/>
    <w:rsid w:val="003A5BF8"/>
    <w:rsid w:val="003E2708"/>
    <w:rsid w:val="003F59CB"/>
    <w:rsid w:val="004004E4"/>
    <w:rsid w:val="0040598F"/>
    <w:rsid w:val="00432D54"/>
    <w:rsid w:val="00440D3C"/>
    <w:rsid w:val="00461BD2"/>
    <w:rsid w:val="0049082B"/>
    <w:rsid w:val="004F1C89"/>
    <w:rsid w:val="004F2F2B"/>
    <w:rsid w:val="004F3126"/>
    <w:rsid w:val="00503524"/>
    <w:rsid w:val="00505421"/>
    <w:rsid w:val="005316DA"/>
    <w:rsid w:val="0055109E"/>
    <w:rsid w:val="005743B4"/>
    <w:rsid w:val="00581976"/>
    <w:rsid w:val="00593CFA"/>
    <w:rsid w:val="005C6805"/>
    <w:rsid w:val="005D0868"/>
    <w:rsid w:val="005D5CBE"/>
    <w:rsid w:val="005E0FD1"/>
    <w:rsid w:val="00616EB4"/>
    <w:rsid w:val="00633DFC"/>
    <w:rsid w:val="00671A3A"/>
    <w:rsid w:val="00696EC8"/>
    <w:rsid w:val="006A7D81"/>
    <w:rsid w:val="006E0ECD"/>
    <w:rsid w:val="006E18C8"/>
    <w:rsid w:val="006E3B43"/>
    <w:rsid w:val="006E4CDC"/>
    <w:rsid w:val="00712467"/>
    <w:rsid w:val="00731302"/>
    <w:rsid w:val="007728A2"/>
    <w:rsid w:val="00790844"/>
    <w:rsid w:val="007963A9"/>
    <w:rsid w:val="007B5C54"/>
    <w:rsid w:val="007E0764"/>
    <w:rsid w:val="00826892"/>
    <w:rsid w:val="00850841"/>
    <w:rsid w:val="0087526D"/>
    <w:rsid w:val="00885E7F"/>
    <w:rsid w:val="008972CB"/>
    <w:rsid w:val="008A6EAD"/>
    <w:rsid w:val="008F719F"/>
    <w:rsid w:val="00914584"/>
    <w:rsid w:val="009207C4"/>
    <w:rsid w:val="00931031"/>
    <w:rsid w:val="0095137A"/>
    <w:rsid w:val="0096725F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A1C8C"/>
    <w:rsid w:val="00AA3334"/>
    <w:rsid w:val="00AB551A"/>
    <w:rsid w:val="00AB71AF"/>
    <w:rsid w:val="00AD1026"/>
    <w:rsid w:val="00AD25A8"/>
    <w:rsid w:val="00B028D8"/>
    <w:rsid w:val="00B05ED1"/>
    <w:rsid w:val="00B36B37"/>
    <w:rsid w:val="00B631BE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C27134"/>
    <w:rsid w:val="00C43C45"/>
    <w:rsid w:val="00C50870"/>
    <w:rsid w:val="00C67484"/>
    <w:rsid w:val="00C85040"/>
    <w:rsid w:val="00CA64D3"/>
    <w:rsid w:val="00CE214D"/>
    <w:rsid w:val="00CE7A68"/>
    <w:rsid w:val="00CF6838"/>
    <w:rsid w:val="00D2508B"/>
    <w:rsid w:val="00D41F32"/>
    <w:rsid w:val="00D43498"/>
    <w:rsid w:val="00DA716B"/>
    <w:rsid w:val="00E03D6A"/>
    <w:rsid w:val="00E3108D"/>
    <w:rsid w:val="00E65861"/>
    <w:rsid w:val="00E9408E"/>
    <w:rsid w:val="00EA3D99"/>
    <w:rsid w:val="00EA70E2"/>
    <w:rsid w:val="00EF07F9"/>
    <w:rsid w:val="00F04325"/>
    <w:rsid w:val="00F27559"/>
    <w:rsid w:val="00F51FEF"/>
    <w:rsid w:val="00F5406D"/>
    <w:rsid w:val="00F548DE"/>
    <w:rsid w:val="00F74C58"/>
    <w:rsid w:val="00F90EA4"/>
    <w:rsid w:val="00FB470E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p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jamankulova@dpi.k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p.kg/ru/geography/phase_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3EE4-B9C7-4B7B-8B50-423C9314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3237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J.</cp:lastModifiedBy>
  <cp:revision>3</cp:revision>
  <cp:lastPrinted>2015-03-30T03:45:00Z</cp:lastPrinted>
  <dcterms:created xsi:type="dcterms:W3CDTF">2018-08-07T11:37:00Z</dcterms:created>
  <dcterms:modified xsi:type="dcterms:W3CDTF">2018-08-07T11:52:00Z</dcterms:modified>
</cp:coreProperties>
</file>